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709B" w:rsidRDefault="00F6709B">
      <w:pPr>
        <w:spacing w:before="2000"/>
      </w:pPr>
    </w:p>
    <w:p w:rsidR="00F6709B" w:rsidRDefault="00483D77">
      <w:pPr>
        <w:spacing w:after="80"/>
        <w:jc w:val="center"/>
      </w:pPr>
      <w:r>
        <w:rPr>
          <w:b/>
          <w:bCs/>
          <w:caps/>
          <w:color w:val="009090"/>
          <w:sz w:val="28"/>
          <w:szCs w:val="28"/>
        </w:rPr>
        <w:t>BUSINESS CASE STUDY</w:t>
      </w:r>
    </w:p>
    <w:p w:rsidR="00F6709B" w:rsidRDefault="00483D77">
      <w:pPr>
        <w:pBdr>
          <w:bottom w:val="single" w:sz="6" w:space="6" w:color="006B6B"/>
        </w:pBdr>
        <w:spacing w:after="120"/>
        <w:jc w:val="center"/>
      </w:pPr>
      <w:r>
        <w:rPr>
          <w:sz w:val="10"/>
          <w:szCs w:val="10"/>
        </w:rPr>
        <w:t xml:space="preserve"> </w:t>
      </w:r>
    </w:p>
    <w:p w:rsidR="00F6709B" w:rsidRDefault="00F6709B">
      <w:pPr>
        <w:spacing w:before="200"/>
      </w:pPr>
    </w:p>
    <w:p w:rsidR="00F6709B" w:rsidRDefault="00483D77">
      <w:pPr>
        <w:spacing w:after="200"/>
        <w:jc w:val="center"/>
      </w:pPr>
      <w:r>
        <w:rPr>
          <w:b/>
          <w:bCs/>
          <w:color w:val="004D4D"/>
          <w:sz w:val="48"/>
          <w:szCs w:val="48"/>
        </w:rPr>
        <w:t>Transforming Campus Communication:</w:t>
      </w:r>
    </w:p>
    <w:p w:rsidR="00F6709B" w:rsidRDefault="00483D77">
      <w:pPr>
        <w:spacing w:after="200"/>
        <w:jc w:val="center"/>
      </w:pPr>
      <w:r>
        <w:rPr>
          <w:b/>
          <w:bCs/>
          <w:color w:val="006B6B"/>
          <w:sz w:val="44"/>
          <w:szCs w:val="44"/>
        </w:rPr>
        <w:t>IPPBX-Enabled Mobile-Free Environment</w:t>
      </w:r>
    </w:p>
    <w:p w:rsidR="00F6709B" w:rsidRDefault="00483D77">
      <w:pPr>
        <w:spacing w:after="100"/>
        <w:jc w:val="center"/>
      </w:pPr>
      <w:r>
        <w:rPr>
          <w:i/>
          <w:iCs/>
          <w:color w:val="444444"/>
          <w:sz w:val="32"/>
          <w:szCs w:val="32"/>
        </w:rPr>
        <w:t>at a Residential-cum-Educational Institution</w:t>
      </w:r>
    </w:p>
    <w:p w:rsidR="00F6709B" w:rsidRDefault="00F6709B">
      <w:pPr>
        <w:spacing w:before="400"/>
      </w:pPr>
    </w:p>
    <w:p w:rsidR="00F6709B" w:rsidRDefault="00483D77">
      <w:pPr>
        <w:spacing w:after="60"/>
        <w:jc w:val="center"/>
      </w:pPr>
      <w:r>
        <w:rPr>
          <w:color w:val="666666"/>
          <w:sz w:val="24"/>
          <w:szCs w:val="24"/>
        </w:rPr>
        <w:t>Implemented by</w:t>
      </w:r>
    </w:p>
    <w:p w:rsidR="00F6709B" w:rsidRDefault="00483D77">
      <w:pPr>
        <w:spacing w:after="60"/>
        <w:jc w:val="center"/>
      </w:pPr>
      <w:r>
        <w:rPr>
          <w:b/>
          <w:bCs/>
          <w:color w:val="004D4D"/>
          <w:sz w:val="36"/>
          <w:szCs w:val="36"/>
        </w:rPr>
        <w:t>WINET INFRATEL PVT. LTD.</w:t>
      </w:r>
    </w:p>
    <w:p w:rsidR="00F6709B" w:rsidRDefault="00483D77">
      <w:pPr>
        <w:spacing w:after="60"/>
        <w:jc w:val="center"/>
      </w:pPr>
      <w:r>
        <w:rPr>
          <w:i/>
          <w:iCs/>
          <w:color w:val="888888"/>
        </w:rPr>
        <w:t>Your Trusted Telecom Infrastructure Partner</w:t>
      </w:r>
    </w:p>
    <w:p w:rsidR="00F6709B" w:rsidRDefault="00F6709B">
      <w:pPr>
        <w:spacing w:before="600"/>
      </w:pPr>
    </w:p>
    <w:p w:rsidR="00F6709B" w:rsidRDefault="00483D77">
      <w:pPr>
        <w:spacing w:after="60"/>
        <w:jc w:val="center"/>
      </w:pPr>
      <w:r>
        <w:rPr>
          <w:color w:val="999999"/>
          <w:sz w:val="20"/>
          <w:szCs w:val="20"/>
        </w:rPr>
        <w:t xml:space="preserve">Confidential Business </w:t>
      </w:r>
      <w:proofErr w:type="gramStart"/>
      <w:r>
        <w:rPr>
          <w:color w:val="999999"/>
          <w:sz w:val="20"/>
          <w:szCs w:val="20"/>
        </w:rPr>
        <w:t>Document  |</w:t>
      </w:r>
      <w:proofErr w:type="gramEnd"/>
      <w:r>
        <w:rPr>
          <w:color w:val="999999"/>
          <w:sz w:val="20"/>
          <w:szCs w:val="20"/>
        </w:rPr>
        <w:t xml:space="preserve">  2025</w:t>
      </w:r>
    </w:p>
    <w:p w:rsidR="00F6709B" w:rsidRDefault="00483D77">
      <w:r>
        <w:br w:type="page"/>
      </w:r>
    </w:p>
    <w:p w:rsidR="00F6709B" w:rsidRDefault="00483D77">
      <w:pPr>
        <w:pStyle w:val="Heading1"/>
        <w:pBdr>
          <w:bottom w:val="single" w:sz="8" w:space="4" w:color="009090"/>
        </w:pBdr>
      </w:pPr>
      <w:r>
        <w:lastRenderedPageBreak/>
        <w:t>Executive Summary</w:t>
      </w: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 xml:space="preserve">This case study examines the successful deployment of an IP Private Branch Exchange (IPPBX) system by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Pvt.</w:t>
      </w:r>
      <w:proofErr w:type="spellEnd"/>
      <w:r>
        <w:rPr>
          <w:color w:val="222222"/>
        </w:rPr>
        <w:t xml:space="preserve"> Ltd. at a premier residential-cum-educational institution committed to cul</w:t>
      </w:r>
      <w:r>
        <w:rPr>
          <w:color w:val="222222"/>
        </w:rPr>
        <w:t>tivating a focused, distraction-free academic environment. The institution, housing students in a residential campus, adopted a bold policy: a complete ban on personal mobile phones within campus premises.</w:t>
      </w:r>
    </w:p>
    <w:p w:rsidR="00F6709B" w:rsidRDefault="00F6709B">
      <w:pPr>
        <w:spacing w:before="80"/>
      </w:pP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>To ensure students could still maintain essential</w:t>
      </w:r>
      <w:r>
        <w:rPr>
          <w:color w:val="222222"/>
        </w:rPr>
        <w:t xml:space="preserve"> communication with their families without compromising the integrity of the mobile-free policy, the administration partnered with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Pvt.</w:t>
      </w:r>
      <w:proofErr w:type="spellEnd"/>
      <w:r>
        <w:rPr>
          <w:color w:val="222222"/>
        </w:rPr>
        <w:t xml:space="preserve"> Ltd. to design, deploy, and manage a campus-wide IPPBX telephony solution. This system enables monitored,</w:t>
      </w:r>
      <w:r>
        <w:rPr>
          <w:color w:val="222222"/>
        </w:rPr>
        <w:t xml:space="preserve"> outgoing-only calls to a pre-authorized list of phone numbers — allowing families to stay connected while eliminating the risk of unsupervised mobile usage.</w:t>
      </w:r>
    </w:p>
    <w:p w:rsidR="00F6709B" w:rsidRDefault="00F6709B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6" w:space="0" w:color="009090"/>
              <w:left w:val="single" w:sz="18" w:space="0" w:color="004D4D"/>
              <w:bottom w:val="single" w:sz="6" w:space="0" w:color="009090"/>
              <w:right w:val="none" w:sz="0" w:space="0" w:color="FFFFFF"/>
            </w:tcBorders>
            <w:shd w:val="clear" w:color="auto" w:fill="E0F2F2"/>
            <w:tcMar>
              <w:top w:w="160" w:type="dxa"/>
              <w:left w:w="200" w:type="dxa"/>
              <w:bottom w:w="160" w:type="dxa"/>
              <w:right w:w="20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 xml:space="preserve">Core Challenge: </w:t>
            </w:r>
            <w:r>
              <w:rPr>
                <w:i/>
                <w:iCs/>
                <w:color w:val="222222"/>
              </w:rPr>
              <w:t>How to balance student connectivity with family while maintaining a mobile-free, distraction-free academic campus.</w:t>
            </w:r>
          </w:p>
        </w:tc>
      </w:tr>
    </w:tbl>
    <w:p w:rsidR="00F6709B" w:rsidRDefault="00F6709B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6" w:space="0" w:color="009090"/>
              <w:left w:val="single" w:sz="18" w:space="0" w:color="004D4D"/>
              <w:bottom w:val="single" w:sz="6" w:space="0" w:color="009090"/>
              <w:right w:val="none" w:sz="0" w:space="0" w:color="FFFFFF"/>
            </w:tcBorders>
            <w:shd w:val="clear" w:color="auto" w:fill="E0F2F2"/>
            <w:tcMar>
              <w:top w:w="160" w:type="dxa"/>
              <w:left w:w="200" w:type="dxa"/>
              <w:bottom w:w="160" w:type="dxa"/>
              <w:right w:w="20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 xml:space="preserve">Solution Deployed: </w:t>
            </w:r>
            <w:r>
              <w:rPr>
                <w:i/>
                <w:iCs/>
                <w:color w:val="222222"/>
              </w:rPr>
              <w:t xml:space="preserve">A centrally managed IPPBX system with outgoing-only call access to pre-authorized contacts — installed, configured, and </w:t>
            </w:r>
            <w:r>
              <w:rPr>
                <w:i/>
                <w:iCs/>
                <w:color w:val="222222"/>
              </w:rPr>
              <w:t xml:space="preserve">maintained by </w:t>
            </w:r>
            <w:proofErr w:type="spellStart"/>
            <w:r>
              <w:rPr>
                <w:i/>
                <w:iCs/>
                <w:color w:val="222222"/>
              </w:rPr>
              <w:t>Winet</w:t>
            </w:r>
            <w:proofErr w:type="spellEnd"/>
            <w:r>
              <w:rPr>
                <w:i/>
                <w:iCs/>
                <w:color w:val="222222"/>
              </w:rPr>
              <w:t xml:space="preserve"> </w:t>
            </w:r>
            <w:proofErr w:type="spellStart"/>
            <w:r>
              <w:rPr>
                <w:i/>
                <w:iCs/>
                <w:color w:val="222222"/>
              </w:rPr>
              <w:t>Infratel</w:t>
            </w:r>
            <w:proofErr w:type="spellEnd"/>
            <w:r>
              <w:rPr>
                <w:i/>
                <w:iCs/>
                <w:color w:val="222222"/>
              </w:rPr>
              <w:t xml:space="preserve"> </w:t>
            </w:r>
            <w:proofErr w:type="spellStart"/>
            <w:r>
              <w:rPr>
                <w:i/>
                <w:iCs/>
                <w:color w:val="222222"/>
              </w:rPr>
              <w:t>Pvt.</w:t>
            </w:r>
            <w:proofErr w:type="spellEnd"/>
            <w:r>
              <w:rPr>
                <w:i/>
                <w:iCs/>
                <w:color w:val="222222"/>
              </w:rPr>
              <w:t xml:space="preserve"> Ltd.</w:t>
            </w:r>
          </w:p>
        </w:tc>
      </w:tr>
    </w:tbl>
    <w:p w:rsidR="00F6709B" w:rsidRDefault="00F6709B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6" w:space="0" w:color="009090"/>
              <w:left w:val="single" w:sz="18" w:space="0" w:color="004D4D"/>
              <w:bottom w:val="single" w:sz="6" w:space="0" w:color="009090"/>
              <w:right w:val="none" w:sz="0" w:space="0" w:color="FFFFFF"/>
            </w:tcBorders>
            <w:shd w:val="clear" w:color="auto" w:fill="E0F2F2"/>
            <w:tcMar>
              <w:top w:w="160" w:type="dxa"/>
              <w:left w:w="200" w:type="dxa"/>
              <w:bottom w:w="160" w:type="dxa"/>
              <w:right w:w="20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 xml:space="preserve">Outcome: </w:t>
            </w:r>
            <w:r>
              <w:rPr>
                <w:i/>
                <w:iCs/>
                <w:color w:val="222222"/>
              </w:rPr>
              <w:t>A measurable improvement in student focus, academic performance, and institutional discipline — with zero compromise on student safety or family communication.</w:t>
            </w:r>
          </w:p>
        </w:tc>
      </w:tr>
    </w:tbl>
    <w:p w:rsidR="00F6709B" w:rsidRDefault="00F6709B">
      <w:pPr>
        <w:spacing w:before="200"/>
      </w:pPr>
    </w:p>
    <w:p w:rsidR="00F6709B" w:rsidRDefault="00483D77">
      <w:pPr>
        <w:pStyle w:val="Heading1"/>
        <w:pBdr>
          <w:bottom w:val="single" w:sz="8" w:space="4" w:color="009090"/>
        </w:pBdr>
      </w:pPr>
      <w:r>
        <w:t>1. Institutional Profile &amp; Context</w:t>
      </w:r>
    </w:p>
    <w:p w:rsidR="00F6709B" w:rsidRDefault="00483D77">
      <w:pPr>
        <w:pStyle w:val="Heading2"/>
      </w:pPr>
      <w:r>
        <w:t>1.1 Backg</w:t>
      </w:r>
      <w:r>
        <w:t>round</w:t>
      </w: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>The institution featured in this case study is a co-educational residential school catering to students from Classes 6 through 12, with a student population of approximately 1,200 students residing in campus hostels. The campus spans 45 acres and inc</w:t>
      </w:r>
      <w:r>
        <w:rPr>
          <w:color w:val="222222"/>
        </w:rPr>
        <w:t>ludes academic blocks, residential hostels, sports facilities, and administrative buildings.</w:t>
      </w:r>
    </w:p>
    <w:p w:rsidR="00F6709B" w:rsidRDefault="00F6709B">
      <w:pPr>
        <w:spacing w:before="80"/>
      </w:pP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 xml:space="preserve">The institution was founded on the principle that academic excellence thrives in environments of discipline, structure, and minimal distraction. Inspired by the Gurukul model — where students live, </w:t>
      </w:r>
      <w:r>
        <w:rPr>
          <w:color w:val="222222"/>
        </w:rPr>
        <w:lastRenderedPageBreak/>
        <w:t xml:space="preserve">learn, and grow under guided supervision — the management </w:t>
      </w:r>
      <w:r>
        <w:rPr>
          <w:color w:val="222222"/>
        </w:rPr>
        <w:t>took a decisive step in 2023 to enforce a complete mobile phone ban on campus.</w:t>
      </w:r>
    </w:p>
    <w:p w:rsidR="00F6709B" w:rsidRDefault="00F6709B">
      <w:pPr>
        <w:spacing w:before="100"/>
      </w:pPr>
    </w:p>
    <w:p w:rsidR="00F6709B" w:rsidRDefault="00483D77">
      <w:pPr>
        <w:pStyle w:val="Heading2"/>
      </w:pPr>
      <w:r>
        <w:t>1.2 The Mobile-Free Policy</w:t>
      </w: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>The institution's leadership recognized several challenges stemming from unchecked mobile phone usage among students:</w:t>
      </w:r>
    </w:p>
    <w:p w:rsidR="00F6709B" w:rsidRDefault="00F6709B">
      <w:pPr>
        <w:spacing w:before="60"/>
      </w:pP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Declining study hours and acad</w:t>
      </w:r>
      <w:r>
        <w:rPr>
          <w:color w:val="222222"/>
        </w:rPr>
        <w:t>emic focus among hostel residents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Exposure to inappropriate content, social media addiction, and cyberbullying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Sleep deprivation due to late-night phone usage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Erosion of peer-to-peer, face-to-face social interaction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Difficulty in enforcing uniform discipli</w:t>
      </w:r>
      <w:r>
        <w:rPr>
          <w:color w:val="222222"/>
        </w:rPr>
        <w:t>ne across different hostel blocks</w:t>
      </w:r>
    </w:p>
    <w:p w:rsidR="00F6709B" w:rsidRDefault="00F6709B">
      <w:pPr>
        <w:spacing w:before="100"/>
      </w:pP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>After extensive deliberation with parents, faculty, and child psychologists, the institution rolled out a comprehensive Mobile-Free Campus Policy, which included:</w:t>
      </w:r>
    </w:p>
    <w:p w:rsidR="00F6709B" w:rsidRDefault="00F6709B">
      <w:pPr>
        <w:spacing w:before="60"/>
      </w:pP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color w:val="222222"/>
        </w:rPr>
        <w:t>Complete prohibition of personal mobile phones for reside</w:t>
      </w:r>
      <w:r>
        <w:rPr>
          <w:color w:val="222222"/>
        </w:rPr>
        <w:t>ntial students</w:t>
      </w: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color w:val="222222"/>
        </w:rPr>
        <w:t>Mandatory deposit of devices at the main gate for day scholars</w:t>
      </w: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color w:val="222222"/>
        </w:rPr>
        <w:t>Designated supervised calling hours for hostel students</w:t>
      </w: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color w:val="222222"/>
        </w:rPr>
        <w:t>Strict monitoring of all outgoing communications</w:t>
      </w:r>
    </w:p>
    <w:p w:rsidR="00F6709B" w:rsidRDefault="00F6709B">
      <w:pPr>
        <w:spacing w:before="200"/>
      </w:pPr>
    </w:p>
    <w:p w:rsidR="00F6709B" w:rsidRDefault="00483D77">
      <w:pPr>
        <w:pStyle w:val="Heading1"/>
        <w:pBdr>
          <w:bottom w:val="single" w:sz="8" w:space="4" w:color="009090"/>
        </w:pBdr>
      </w:pPr>
      <w:r>
        <w:t>2. The Challenge: Connectivity Without Compromise</w:t>
      </w: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 xml:space="preserve">While the mobile-free </w:t>
      </w:r>
      <w:r>
        <w:rPr>
          <w:color w:val="222222"/>
        </w:rPr>
        <w:t>policy was well-intentioned and supported by parents, it created an immediate operational challenge: how do students communicate with their families?</w:t>
      </w:r>
    </w:p>
    <w:p w:rsidR="00F6709B" w:rsidRDefault="00F6709B">
      <w:pPr>
        <w:spacing w:before="80"/>
      </w:pP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>Parents were understandably concerned about their ability to reach their children in cases of emergency, illness, or urgent family matters. Students, especially younger ones in Classes 6 and 7, needed the assurance of regular parental contact. The institut</w:t>
      </w:r>
      <w:r>
        <w:rPr>
          <w:color w:val="222222"/>
        </w:rPr>
        <w:t>ion needed a structured, auditable communication channel that:</w:t>
      </w:r>
    </w:p>
    <w:p w:rsidR="00F6709B" w:rsidRDefault="00F6709B">
      <w:pPr>
        <w:spacing w:before="80"/>
      </w:pP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Allowed students to make outgoing calls to family members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Prevented unauthorized calls to peers, food delivery services, or outside parties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Could be monitored and logged by the administration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Was accessible across all hostel blocks, administrative offices, and common areas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t>Was cost-effective and scalable as the institution grows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color w:val="222222"/>
        </w:rPr>
        <w:lastRenderedPageBreak/>
        <w:t>Did not require students to carry personal devices</w:t>
      </w:r>
    </w:p>
    <w:p w:rsidR="00F6709B" w:rsidRDefault="00F6709B">
      <w:pPr>
        <w:spacing w:before="100"/>
      </w:pPr>
    </w:p>
    <w:p w:rsidR="00F6709B" w:rsidRDefault="00483D77">
      <w:pPr>
        <w:pStyle w:val="Heading2"/>
      </w:pPr>
      <w:r>
        <w:t>2.1 Why Traditional Solutions Were Insufficient</w:t>
      </w:r>
    </w:p>
    <w:p w:rsidR="00F6709B" w:rsidRDefault="00F6709B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4D4D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Alternative Considered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7878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Reason Considered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9090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Why It Failed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Public PCO / Landlines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Simple to deploy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No access control, call logs, or authorization management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Supervised Mobile Cabins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Familiar technology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High maintenance, prone to misuse, no whitelist enforcement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Internet-based calling (VoIP apps)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Cost-effective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Required student devices; created backdoor for mobile access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Manual Warden-supervised calls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Low-tech control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Not scalable; placed excessive burd</w:t>
            </w:r>
            <w:r>
              <w:rPr>
                <w:color w:val="222222"/>
              </w:rPr>
              <w:t>en on hostel staff</w:t>
            </w:r>
          </w:p>
        </w:tc>
      </w:tr>
    </w:tbl>
    <w:p w:rsidR="00F6709B" w:rsidRDefault="00F6709B">
      <w:pPr>
        <w:spacing w:before="200"/>
      </w:pPr>
    </w:p>
    <w:p w:rsidR="00F6709B" w:rsidRDefault="00483D77">
      <w:pPr>
        <w:pStyle w:val="Heading1"/>
        <w:pBdr>
          <w:bottom w:val="single" w:sz="8" w:space="4" w:color="009090"/>
        </w:pBdr>
      </w:pPr>
      <w:r>
        <w:t xml:space="preserve">3. </w:t>
      </w:r>
      <w:proofErr w:type="spellStart"/>
      <w:r>
        <w:t>Winet</w:t>
      </w:r>
      <w:proofErr w:type="spellEnd"/>
      <w:r>
        <w:t xml:space="preserve"> </w:t>
      </w:r>
      <w:proofErr w:type="spellStart"/>
      <w:r>
        <w:t>Infratel</w:t>
      </w:r>
      <w:proofErr w:type="spellEnd"/>
      <w:r>
        <w:t xml:space="preserve"> </w:t>
      </w:r>
      <w:proofErr w:type="spellStart"/>
      <w:r>
        <w:t>Pvt.</w:t>
      </w:r>
      <w:proofErr w:type="spellEnd"/>
      <w:r>
        <w:t xml:space="preserve"> Ltd.: The Implementation Partner</w:t>
      </w:r>
    </w:p>
    <w:p w:rsidR="00F6709B" w:rsidRDefault="00483D77">
      <w:pPr>
        <w:pStyle w:val="Heading2"/>
      </w:pPr>
      <w:r>
        <w:t>3.1 Company Overview</w:t>
      </w:r>
    </w:p>
    <w:p w:rsidR="00F6709B" w:rsidRDefault="00483D77">
      <w:pPr>
        <w:spacing w:before="80" w:after="100" w:line="320" w:lineRule="auto"/>
        <w:jc w:val="both"/>
      </w:pP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Pvt.</w:t>
      </w:r>
      <w:proofErr w:type="spellEnd"/>
      <w:r>
        <w:rPr>
          <w:color w:val="222222"/>
        </w:rPr>
        <w:t xml:space="preserve"> Ltd. is a specialized telecom infrastructure company with deep expertise in enterprise telephony, VoIP systems, unified communications, and institutional communication networks. With a proven track record of deploying IPPBX solutions ac</w:t>
      </w:r>
      <w:r>
        <w:rPr>
          <w:color w:val="222222"/>
        </w:rPr>
        <w:t xml:space="preserve">ross educational, healthcare, hospitality, and corporate sectors,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was selected as the ideal technology partner for this project.</w:t>
      </w:r>
    </w:p>
    <w:p w:rsidR="00F6709B" w:rsidRDefault="00F6709B">
      <w:pPr>
        <w:spacing w:before="80"/>
      </w:pPr>
    </w:p>
    <w:p w:rsidR="00F6709B" w:rsidRDefault="00483D77">
      <w:pPr>
        <w:spacing w:before="80" w:after="100" w:line="320" w:lineRule="auto"/>
        <w:jc w:val="both"/>
      </w:pP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Infratel's</w:t>
      </w:r>
      <w:proofErr w:type="spellEnd"/>
      <w:r>
        <w:rPr>
          <w:color w:val="222222"/>
        </w:rPr>
        <w:t xml:space="preserve"> hallmark is its consultative approach — deeply understanding client needs before designing bes</w:t>
      </w:r>
      <w:r>
        <w:rPr>
          <w:color w:val="222222"/>
        </w:rPr>
        <w:t xml:space="preserve">poke solutions that are technically robust, operationally simple, and future-ready. For this institution,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did not offer an off-the-shelf product; instead, it co-designed a purpose-built telephony architecture tailored to the mobile-free, hig</w:t>
      </w:r>
      <w:r>
        <w:rPr>
          <w:color w:val="222222"/>
        </w:rPr>
        <w:t>h-discipline campus environment.</w:t>
      </w:r>
    </w:p>
    <w:p w:rsidR="00F6709B" w:rsidRDefault="00F6709B">
      <w:pPr>
        <w:spacing w:before="100"/>
      </w:pPr>
    </w:p>
    <w:p w:rsidR="00F6709B" w:rsidRDefault="00483D77">
      <w:pPr>
        <w:pStyle w:val="Heading2"/>
      </w:pPr>
      <w:r>
        <w:t xml:space="preserve">3.2 Why </w:t>
      </w:r>
      <w:proofErr w:type="spellStart"/>
      <w:r>
        <w:t>Winet</w:t>
      </w:r>
      <w:proofErr w:type="spellEnd"/>
      <w:r>
        <w:t xml:space="preserve"> </w:t>
      </w:r>
      <w:proofErr w:type="spellStart"/>
      <w:r>
        <w:t>Infratel</w:t>
      </w:r>
      <w:proofErr w:type="spellEnd"/>
      <w:r>
        <w:t xml:space="preserve"> Was Selected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4D4D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Selection Criterion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9090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proofErr w:type="spellStart"/>
            <w:r>
              <w:rPr>
                <w:b/>
                <w:bCs/>
                <w:color w:val="FFFFFF"/>
              </w:rPr>
              <w:t>Winet</w:t>
            </w:r>
            <w:proofErr w:type="spellEnd"/>
            <w:r>
              <w:rPr>
                <w:b/>
                <w:bCs/>
                <w:color w:val="FFFFFF"/>
              </w:rPr>
              <w:t xml:space="preserve"> </w:t>
            </w:r>
            <w:proofErr w:type="spellStart"/>
            <w:r>
              <w:rPr>
                <w:b/>
                <w:bCs/>
                <w:color w:val="FFFFFF"/>
              </w:rPr>
              <w:t>Infratel's</w:t>
            </w:r>
            <w:proofErr w:type="spellEnd"/>
            <w:r>
              <w:rPr>
                <w:b/>
                <w:bCs/>
                <w:color w:val="FFFFFF"/>
              </w:rPr>
              <w:t xml:space="preserve"> Advantage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lastRenderedPageBreak/>
              <w:t>Domain Expertise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Deep experience in institutional IPPBX deployments including schools and residential campuses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Customization Capability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Ability to configure outgoing-only, whitelist-based call routing — a non-standard feature in generic PBX products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End-to-End Service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Handled design, supply, installation, configuration, training, and AMC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Reliability &amp; SLA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 xml:space="preserve">Committed 99.5% uptime SLA with </w:t>
            </w:r>
            <w:r>
              <w:rPr>
                <w:color w:val="222222"/>
              </w:rPr>
              <w:t>rapid on-site support response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Scalability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Architecture designed to scale from 60 to 300+ extensions without hardware replacement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Regulatory Compliance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Ensured all SIP trunks and routing complied with TRAI and DoT regulations</w:t>
            </w:r>
          </w:p>
        </w:tc>
      </w:tr>
    </w:tbl>
    <w:p w:rsidR="00F6709B" w:rsidRDefault="00F6709B">
      <w:pPr>
        <w:spacing w:before="200"/>
      </w:pPr>
    </w:p>
    <w:p w:rsidR="00F6709B" w:rsidRDefault="00483D77">
      <w:pPr>
        <w:pStyle w:val="Heading1"/>
        <w:pBdr>
          <w:bottom w:val="single" w:sz="8" w:space="4" w:color="009090"/>
        </w:pBdr>
      </w:pPr>
      <w:r>
        <w:t>4. Solution Architecture &amp; Implementation</w:t>
      </w:r>
    </w:p>
    <w:p w:rsidR="00F6709B" w:rsidRDefault="00483D77">
      <w:pPr>
        <w:pStyle w:val="Heading2"/>
      </w:pPr>
      <w:r>
        <w:t>4.1 Overview of the IPPBX System</w:t>
      </w:r>
    </w:p>
    <w:p w:rsidR="00F6709B" w:rsidRDefault="00483D77">
      <w:pPr>
        <w:spacing w:before="80" w:after="100" w:line="320" w:lineRule="auto"/>
        <w:jc w:val="both"/>
      </w:pP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designed and deployed a campus-wide IP Private Branch Exchange (IPPBX) system — a modern, software-defined telephony platform that routes </w:t>
      </w:r>
      <w:proofErr w:type="gramStart"/>
      <w:r>
        <w:rPr>
          <w:color w:val="222222"/>
        </w:rPr>
        <w:t>calls</w:t>
      </w:r>
      <w:proofErr w:type="gramEnd"/>
      <w:r>
        <w:rPr>
          <w:color w:val="222222"/>
        </w:rPr>
        <w:t xml:space="preserve"> over IP networks. Unli</w:t>
      </w:r>
      <w:r>
        <w:rPr>
          <w:color w:val="222222"/>
        </w:rPr>
        <w:t xml:space="preserve">ke traditional </w:t>
      </w:r>
      <w:proofErr w:type="spellStart"/>
      <w:r>
        <w:rPr>
          <w:color w:val="222222"/>
        </w:rPr>
        <w:t>analog</w:t>
      </w:r>
      <w:proofErr w:type="spellEnd"/>
      <w:r>
        <w:rPr>
          <w:color w:val="222222"/>
        </w:rPr>
        <w:t xml:space="preserve"> EPABX systems, the IPPBX delivers superior flexibility, programmability, and integration capabilities.</w:t>
      </w:r>
    </w:p>
    <w:p w:rsidR="00F6709B" w:rsidRDefault="00F6709B">
      <w:pPr>
        <w:spacing w:before="80"/>
      </w:pP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>The system was built on an open-standards platform, ensuring vendor independence and long-term supportability. All IP phones deplo</w:t>
      </w:r>
      <w:r>
        <w:rPr>
          <w:color w:val="222222"/>
        </w:rPr>
        <w:t>yed were PoE (Power over Ethernet)-enabled, eliminating the need for separate power cabling at each endpoint.</w:t>
      </w:r>
    </w:p>
    <w:p w:rsidR="00F6709B" w:rsidRDefault="00F6709B">
      <w:pPr>
        <w:spacing w:before="100"/>
      </w:pPr>
    </w:p>
    <w:p w:rsidR="00F6709B" w:rsidRDefault="00483D77">
      <w:pPr>
        <w:pStyle w:val="Heading2"/>
      </w:pPr>
      <w:r>
        <w:t>4.2 Key Technical Components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3120"/>
        <w:gridCol w:w="312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4D4D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Component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7878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Specification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9090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Function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IPPBX Server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Rack-mounted, Redundant PSU, Linux-based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Core call routing, policy enforcement, call logging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SIP Trunks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4 x Primary SIP Channels + Backup ISDN BRI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PSTN connectivity for outgoing calls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lastRenderedPageBreak/>
              <w:t>IP Phones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85 units — PoE, 2-line SIP desktop phones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Student and staff endpoints across campus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PoE Network Swit</w:t>
            </w:r>
            <w:r>
              <w:rPr>
                <w:color w:val="222222"/>
              </w:rPr>
              <w:t>ches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Layer 2 managed switches, VLAN-segmented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Dedicated VLAN for voice traffic isolation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Call Recording Server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1TB NAS with 6-month retention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Call audit and compliance logging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UPS / Power Backup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Online UPS — 2KVA with 4hr battery backup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Telephony continuity during power cuts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Management Console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Web-based admin dashboard</w:t>
            </w:r>
          </w:p>
        </w:tc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Whitelist management, call reports, extension control</w:t>
            </w:r>
          </w:p>
        </w:tc>
      </w:tr>
    </w:tbl>
    <w:p w:rsidR="00F6709B" w:rsidRDefault="00F6709B">
      <w:pPr>
        <w:spacing w:before="100"/>
      </w:pPr>
    </w:p>
    <w:p w:rsidR="00F6709B" w:rsidRDefault="00483D77">
      <w:pPr>
        <w:pStyle w:val="Heading2"/>
      </w:pPr>
      <w:r>
        <w:t>4.3 The Whitelist-Only Outgoing Call Feature</w:t>
      </w: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 xml:space="preserve">The most critical and innovative feature of this deployment was the Authorized Number Whitelist system </w:t>
      </w:r>
      <w:r w:rsidR="004D2849">
        <w:rPr>
          <w:color w:val="222222"/>
        </w:rPr>
        <w:t xml:space="preserve">through </w:t>
      </w:r>
      <w:proofErr w:type="spellStart"/>
      <w:r w:rsidR="004D2849">
        <w:rPr>
          <w:color w:val="222222"/>
        </w:rPr>
        <w:t>whatsapp</w:t>
      </w:r>
      <w:proofErr w:type="spellEnd"/>
      <w:r w:rsidR="004D2849">
        <w:rPr>
          <w:color w:val="222222"/>
        </w:rPr>
        <w:t xml:space="preserve"> notification to </w:t>
      </w:r>
      <w:proofErr w:type="gramStart"/>
      <w:r w:rsidR="004D2849">
        <w:rPr>
          <w:color w:val="222222"/>
        </w:rPr>
        <w:t>parents</w:t>
      </w:r>
      <w:proofErr w:type="gramEnd"/>
      <w:r w:rsidR="004D2849">
        <w:rPr>
          <w:color w:val="222222"/>
        </w:rPr>
        <w:t xml:space="preserve"> primary mobile number</w:t>
      </w:r>
      <w:r>
        <w:rPr>
          <w:color w:val="222222"/>
        </w:rPr>
        <w:t xml:space="preserve">— the technical backbone of the mobile-free policy. Here is how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engineered this capability:</w:t>
      </w:r>
    </w:p>
    <w:p w:rsidR="00F6709B" w:rsidRDefault="00F6709B">
      <w:pPr>
        <w:spacing w:before="80"/>
      </w:pPr>
    </w:p>
    <w:p w:rsidR="00F6709B" w:rsidRDefault="00483D77">
      <w:pPr>
        <w:pStyle w:val="Heading3"/>
      </w:pPr>
      <w:r>
        <w:t>How It Works: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Extension Registration: </w:t>
      </w:r>
      <w:r>
        <w:rPr>
          <w:color w:val="222222"/>
        </w:rPr>
        <w:t>Each st</w:t>
      </w:r>
      <w:r>
        <w:rPr>
          <w:color w:val="222222"/>
        </w:rPr>
        <w:t>udent's hostel room or common area phone was mapped to a unique extension identity in the IPPBX.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Whitelist Database: </w:t>
      </w:r>
      <w:r>
        <w:rPr>
          <w:color w:val="222222"/>
        </w:rPr>
        <w:t xml:space="preserve">At the time of admission, parents/guardians submitted up to </w:t>
      </w:r>
      <w:r w:rsidR="004D2849">
        <w:rPr>
          <w:color w:val="222222"/>
        </w:rPr>
        <w:t>3</w:t>
      </w:r>
      <w:r>
        <w:rPr>
          <w:color w:val="222222"/>
        </w:rPr>
        <w:t xml:space="preserve"> pre-authorized phone numbers (typically father, mother, grandparent, emergenc</w:t>
      </w:r>
      <w:r>
        <w:rPr>
          <w:color w:val="222222"/>
        </w:rPr>
        <w:t>y contact). These numbers were entered into the IPPBX whitelist database.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Call Validation Engine: </w:t>
      </w:r>
      <w:r>
        <w:rPr>
          <w:color w:val="222222"/>
        </w:rPr>
        <w:t xml:space="preserve">The IPPBX's outbound dial plan was configured to validate every outgoing call attempt against the authorized number list. If a </w:t>
      </w:r>
      <w:proofErr w:type="spellStart"/>
      <w:r>
        <w:rPr>
          <w:color w:val="222222"/>
        </w:rPr>
        <w:t>dialed</w:t>
      </w:r>
      <w:proofErr w:type="spellEnd"/>
      <w:r>
        <w:rPr>
          <w:color w:val="222222"/>
        </w:rPr>
        <w:t xml:space="preserve"> number was not on the st</w:t>
      </w:r>
      <w:r>
        <w:rPr>
          <w:color w:val="222222"/>
        </w:rPr>
        <w:t>udent's whitelist, the system played a polite rejection message: 'This number is not authorized. Please contact the administration to update your contact list.'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Incoming Call Control: </w:t>
      </w:r>
      <w:r>
        <w:rPr>
          <w:color w:val="222222"/>
        </w:rPr>
        <w:t>Incoming calls to the campus system from external numbers were routed to</w:t>
      </w:r>
      <w:r>
        <w:rPr>
          <w:color w:val="222222"/>
        </w:rPr>
        <w:t xml:space="preserve"> reception or wardens — not to individual student extensions. Students could not receive direct incoming calls, ensuring the phones served a communication-out function only.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No Cross-Calling: </w:t>
      </w:r>
      <w:r>
        <w:rPr>
          <w:color w:val="222222"/>
        </w:rPr>
        <w:t xml:space="preserve">Students could only call numbers from their personal whitelist. </w:t>
      </w:r>
      <w:r>
        <w:rPr>
          <w:color w:val="222222"/>
        </w:rPr>
        <w:t>Cross-student calling was restricted by campus policy (wardens could enable intercom calling on a per-room basis if needed).</w:t>
      </w:r>
    </w:p>
    <w:p w:rsidR="00F6709B" w:rsidRDefault="00F6709B">
      <w:pPr>
        <w:spacing w:before="100"/>
      </w:pPr>
    </w:p>
    <w:p w:rsidR="00F6709B" w:rsidRDefault="00483D77">
      <w:pPr>
        <w:pStyle w:val="Heading2"/>
      </w:pPr>
      <w:r>
        <w:t>4.4 Campus Deployment Layout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0"/>
        <w:gridCol w:w="2340"/>
        <w:gridCol w:w="390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4D4D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Campus Zone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7878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Extensions</w:t>
            </w:r>
          </w:p>
        </w:tc>
        <w:tc>
          <w:tcPr>
            <w:tcW w:w="3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9090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Access Policy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lastRenderedPageBreak/>
              <w:t>Boys Hostel Block A, B, C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pPr>
              <w:jc w:val="center"/>
            </w:pPr>
            <w:r>
              <w:rPr>
                <w:color w:val="222222"/>
              </w:rPr>
              <w:t>24 extensions</w:t>
            </w:r>
          </w:p>
        </w:tc>
        <w:tc>
          <w:tcPr>
            <w:tcW w:w="3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Outgoing to whitelist only; calling hours 5–8 PM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Girls Hostel Block D, E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pPr>
              <w:jc w:val="center"/>
            </w:pPr>
            <w:r>
              <w:rPr>
                <w:color w:val="222222"/>
              </w:rPr>
              <w:t>16 extensions</w:t>
            </w:r>
          </w:p>
        </w:tc>
        <w:tc>
          <w:tcPr>
            <w:tcW w:w="3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Outgoing to whitelist only; calling hours 5–8 PM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Common Room / Recreation Area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pPr>
              <w:jc w:val="center"/>
            </w:pPr>
            <w:r>
              <w:rPr>
                <w:color w:val="222222"/>
              </w:rPr>
              <w:t>8 extensions</w:t>
            </w:r>
          </w:p>
        </w:tc>
        <w:tc>
          <w:tcPr>
            <w:tcW w:w="3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Outgoing to whitelist only; open hours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Academic Block — Staff Rooms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pPr>
              <w:jc w:val="center"/>
            </w:pPr>
            <w:r>
              <w:rPr>
                <w:color w:val="222222"/>
              </w:rPr>
              <w:t>18 extensions</w:t>
            </w:r>
          </w:p>
        </w:tc>
        <w:tc>
          <w:tcPr>
            <w:tcW w:w="3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Full outgoing; unrestricted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Administrative Office / Principal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pPr>
              <w:jc w:val="center"/>
            </w:pPr>
            <w:r>
              <w:rPr>
                <w:color w:val="222222"/>
              </w:rPr>
              <w:t>6 extensions</w:t>
            </w:r>
          </w:p>
        </w:tc>
        <w:tc>
          <w:tcPr>
            <w:tcW w:w="3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Full outgoing + incoming; unrestricted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Medical / Infirmary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pPr>
              <w:jc w:val="center"/>
            </w:pPr>
            <w:r>
              <w:rPr>
                <w:color w:val="222222"/>
              </w:rPr>
              <w:t>4 extensions</w:t>
            </w:r>
          </w:p>
        </w:tc>
        <w:tc>
          <w:tcPr>
            <w:tcW w:w="3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Emergency outgoing; 24x7 access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Security / Main Gate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pPr>
              <w:jc w:val="center"/>
            </w:pPr>
            <w:r>
              <w:rPr>
                <w:color w:val="222222"/>
              </w:rPr>
              <w:t>4 extensions</w:t>
            </w:r>
          </w:p>
        </w:tc>
        <w:tc>
          <w:tcPr>
            <w:tcW w:w="3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Incoming screening + outgoing; unrestricted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Library / Study Hall</w:t>
            </w:r>
          </w:p>
        </w:tc>
        <w:tc>
          <w:tcPr>
            <w:tcW w:w="234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pPr>
              <w:jc w:val="center"/>
            </w:pPr>
            <w:r>
              <w:rPr>
                <w:color w:val="222222"/>
              </w:rPr>
              <w:t>5 extensions</w:t>
            </w:r>
          </w:p>
        </w:tc>
        <w:tc>
          <w:tcPr>
            <w:tcW w:w="39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Silent mode; restricted hours</w:t>
            </w:r>
          </w:p>
        </w:tc>
      </w:tr>
    </w:tbl>
    <w:p w:rsidR="00F6709B" w:rsidRDefault="00F6709B">
      <w:pPr>
        <w:spacing w:before="100"/>
      </w:pPr>
    </w:p>
    <w:p w:rsidR="00F6709B" w:rsidRDefault="00483D77">
      <w:pPr>
        <w:pStyle w:val="Heading2"/>
      </w:pPr>
      <w:r>
        <w:t>4.5 Implementation Timeline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60"/>
        <w:gridCol w:w="3000"/>
        <w:gridCol w:w="420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4D4D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Phase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7878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Timeline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9090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Deliverable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>Phase 1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Week 1–2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Site survey, network audit, existing cabling assessment, topology design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>Phase 2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Week 3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IPPBX server procurement, configuration, whitelist module development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>Phase 3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Week 4–5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Structured cabling, PoE switch installation, IP phone deployment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>Phase 4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Week 6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System integration, dial plan configuration, whitelist data entry (all students)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>Phase 5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Week 7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UAT testing — whitelist enforcement, call quality, failover testing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>Phase 6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Week 8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Staff training, parent communication, go-live rollout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>Post Go-Live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Month 3, 6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Performance review, system optimization, AMC handover</w:t>
            </w:r>
          </w:p>
        </w:tc>
      </w:tr>
    </w:tbl>
    <w:p w:rsidR="00F6709B" w:rsidRDefault="00F6709B">
      <w:pPr>
        <w:spacing w:before="200"/>
      </w:pPr>
    </w:p>
    <w:p w:rsidR="00F6709B" w:rsidRDefault="00483D77">
      <w:pPr>
        <w:pStyle w:val="Heading1"/>
        <w:pBdr>
          <w:bottom w:val="single" w:sz="8" w:space="4" w:color="009090"/>
        </w:pBdr>
      </w:pPr>
      <w:r>
        <w:t>5. Impact &amp; Benefits: A Transformed Campus</w:t>
      </w:r>
    </w:p>
    <w:p w:rsidR="00F6709B" w:rsidRDefault="00483D77">
      <w:pPr>
        <w:pStyle w:val="Heading2"/>
      </w:pPr>
      <w:r>
        <w:lastRenderedPageBreak/>
        <w:t>5.1 Academic Impact</w:t>
      </w: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>Within the first two academic semesters following the IPPBX deployment and the enforcement of the mobile-free policy, the institution observed compelling improvements in academic outcomes:</w:t>
      </w:r>
    </w:p>
    <w:p w:rsidR="00F6709B" w:rsidRDefault="00F6709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80"/>
        <w:gridCol w:w="468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4D4D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Metric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9090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b/>
                <w:bCs/>
                <w:color w:val="FFFFFF"/>
              </w:rPr>
              <w:t>Observed Change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 xml:space="preserve">Average </w:t>
            </w:r>
            <w:r w:rsidR="004D2849">
              <w:rPr>
                <w:color w:val="222222"/>
              </w:rPr>
              <w:t>Test</w:t>
            </w:r>
            <w:r>
              <w:rPr>
                <w:color w:val="222222"/>
              </w:rPr>
              <w:t xml:space="preserve"> Exam Scores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Improved by 14% compared to pre-policy baseline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Library Utilization Hours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Increased by 40% per student per week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Late-Night Hostel Violations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Reduced by 87%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Student Participation in Co-curriculars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Increased by 55%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Teacher-Reported Focus in Class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Rated 4.6/5 vs 3.1/5 pre-policy</w:t>
            </w:r>
          </w:p>
        </w:tc>
      </w:tr>
      <w:tr w:rsidR="00F6709B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Parent Satisfaction with Communication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F6709B" w:rsidRDefault="00483D77">
            <w:r>
              <w:rPr>
                <w:color w:val="222222"/>
              </w:rPr>
              <w:t>94% satisfaction in annual survey</w:t>
            </w:r>
          </w:p>
        </w:tc>
      </w:tr>
    </w:tbl>
    <w:p w:rsidR="00F6709B" w:rsidRDefault="00F6709B">
      <w:pPr>
        <w:spacing w:before="100"/>
      </w:pPr>
    </w:p>
    <w:p w:rsidR="00F6709B" w:rsidRDefault="00483D77">
      <w:pPr>
        <w:pStyle w:val="Heading2"/>
      </w:pPr>
      <w:r>
        <w:t>5.2 Operational Benefits for the Institution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Reduced Administrative Burden: </w:t>
      </w:r>
      <w:r>
        <w:rPr>
          <w:color w:val="222222"/>
        </w:rPr>
        <w:t>Hostel wardens reported a significant reduction in time spent managing mobile-related disputes and confiscations.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Centralized Cost Control: </w:t>
      </w:r>
      <w:r>
        <w:rPr>
          <w:color w:val="222222"/>
        </w:rPr>
        <w:t>Unlike shared public phones or mobile packages, the IPPBX system consolidated all calls through a single billing point with predictable costs and no per-student SIM management overhead.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Audit Trail &amp; Accountability: </w:t>
      </w:r>
      <w:r>
        <w:rPr>
          <w:color w:val="222222"/>
        </w:rPr>
        <w:t>All calls are timestamped, logged by ext</w:t>
      </w:r>
      <w:r>
        <w:rPr>
          <w:color w:val="222222"/>
        </w:rPr>
        <w:t>ension, and stored — providing an auditable trail for any dispute resolution or emergency situation.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Emergency Communication: </w:t>
      </w:r>
      <w:r>
        <w:rPr>
          <w:color w:val="222222"/>
        </w:rPr>
        <w:t>The IPPBX system integrates with the campus PA (Public Address) system, enabling emergency-wide broadcasts from the central server</w:t>
      </w:r>
      <w:r>
        <w:rPr>
          <w:color w:val="222222"/>
        </w:rPr>
        <w:t>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Real-Time Management: </w:t>
      </w:r>
      <w:r>
        <w:rPr>
          <w:color w:val="222222"/>
        </w:rPr>
        <w:t>The web-based admin console allows wardens and administration to update whitelist numbers in real time — particularly important when a parent changes their phone number.</w:t>
      </w:r>
    </w:p>
    <w:p w:rsidR="00F6709B" w:rsidRDefault="00F6709B">
      <w:pPr>
        <w:spacing w:before="100"/>
      </w:pPr>
    </w:p>
    <w:p w:rsidR="00F6709B" w:rsidRDefault="00483D77">
      <w:pPr>
        <w:pStyle w:val="Heading2"/>
      </w:pPr>
      <w:r>
        <w:t>5.3 Benefits for Students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Emotional Security: </w:t>
      </w:r>
      <w:r>
        <w:rPr>
          <w:color w:val="222222"/>
        </w:rPr>
        <w:t>Knowing that ca</w:t>
      </w:r>
      <w:r>
        <w:rPr>
          <w:color w:val="222222"/>
        </w:rPr>
        <w:t>lls to parents are structured and monitored — but always available — students reported feeling safer and more settled in hostel life.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Discipline &amp; Time Management: </w:t>
      </w:r>
      <w:r>
        <w:rPr>
          <w:color w:val="222222"/>
        </w:rPr>
        <w:t>The structured calling window (</w:t>
      </w:r>
      <w:r w:rsidR="004D2849">
        <w:rPr>
          <w:color w:val="222222"/>
        </w:rPr>
        <w:t>10AM</w:t>
      </w:r>
      <w:r>
        <w:rPr>
          <w:color w:val="222222"/>
        </w:rPr>
        <w:t>–</w:t>
      </w:r>
      <w:r w:rsidR="004D2849">
        <w:rPr>
          <w:color w:val="222222"/>
        </w:rPr>
        <w:t>10</w:t>
      </w:r>
      <w:r>
        <w:rPr>
          <w:color w:val="222222"/>
        </w:rPr>
        <w:t xml:space="preserve"> PM)</w:t>
      </w:r>
      <w:r w:rsidR="004D2849">
        <w:rPr>
          <w:color w:val="222222"/>
        </w:rPr>
        <w:t xml:space="preserve"> &amp; full day on Sunday</w:t>
      </w:r>
      <w:r>
        <w:rPr>
          <w:color w:val="222222"/>
        </w:rPr>
        <w:t xml:space="preserve"> trains students in time management and boundary-setti</w:t>
      </w:r>
      <w:r>
        <w:rPr>
          <w:color w:val="222222"/>
        </w:rPr>
        <w:t>ng — a valuable life skill.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Better Social Skills: </w:t>
      </w:r>
      <w:r>
        <w:rPr>
          <w:color w:val="222222"/>
        </w:rPr>
        <w:t>Without constant social media notifications, peer pressure from group chats, and screen addiction, students showed measurable improvement in interpersonal communication and conflict resolution.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>Improved Sle</w:t>
      </w:r>
      <w:r>
        <w:rPr>
          <w:b/>
          <w:bCs/>
          <w:color w:val="004D4D"/>
        </w:rPr>
        <w:t xml:space="preserve">ep &amp; Health: </w:t>
      </w:r>
      <w:r>
        <w:rPr>
          <w:color w:val="222222"/>
        </w:rPr>
        <w:t>Students' sleep patterns improved significantly after the mobile ban, with hostel supervisors noting lights-out compliance rising from 60% to 95%.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lastRenderedPageBreak/>
        <w:t xml:space="preserve">Reduced Anxiety: </w:t>
      </w:r>
      <w:r>
        <w:rPr>
          <w:color w:val="222222"/>
        </w:rPr>
        <w:t>Students who previously suffered from FOMO (Fear of Missing Out) driven by soci</w:t>
      </w:r>
      <w:r>
        <w:rPr>
          <w:color w:val="222222"/>
        </w:rPr>
        <w:t>al feeds reported lower anxiety levels within 3 months of the policy.</w:t>
      </w:r>
    </w:p>
    <w:p w:rsidR="00F6709B" w:rsidRDefault="00F6709B">
      <w:pPr>
        <w:spacing w:before="100"/>
      </w:pPr>
    </w:p>
    <w:p w:rsidR="00F6709B" w:rsidRDefault="00483D77">
      <w:pPr>
        <w:pStyle w:val="Heading2"/>
      </w:pPr>
      <w:r>
        <w:t>5.4 Benefits for Parents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Predictable Communication Windows: </w:t>
      </w:r>
      <w:r>
        <w:rPr>
          <w:color w:val="222222"/>
        </w:rPr>
        <w:t>Parents found the structured calling schedule reassuring, as they knew exactly when to expect their child's call and could pl</w:t>
      </w:r>
      <w:r>
        <w:rPr>
          <w:color w:val="222222"/>
        </w:rPr>
        <w:t>an accordingly.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Emergency Access: </w:t>
      </w:r>
      <w:r>
        <w:rPr>
          <w:color w:val="222222"/>
        </w:rPr>
        <w:t>In emergencies, parents can call the institution directly, and wardens ensure immediate connection with the student — often faster than a personal mobile in a hostel setting.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Peace of Mind: </w:t>
      </w:r>
      <w:r>
        <w:rPr>
          <w:color w:val="222222"/>
        </w:rPr>
        <w:t>Many parents reported reduced an</w:t>
      </w:r>
      <w:r>
        <w:rPr>
          <w:color w:val="222222"/>
        </w:rPr>
        <w:t>xiety about their child's mobile usage habits — including cyberbullying, inappropriate content, and online fraud — knowing the campus was fully mobile-free.</w:t>
      </w:r>
    </w:p>
    <w:p w:rsidR="00F6709B" w:rsidRDefault="00F6709B">
      <w:pPr>
        <w:spacing w:before="100"/>
      </w:pPr>
    </w:p>
    <w:p w:rsidR="00F6709B" w:rsidRDefault="00483D77">
      <w:pPr>
        <w:pStyle w:val="Heading2"/>
      </w:pPr>
      <w:r>
        <w:t>5.5 Benefits for Teaching Faculty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Improved Classroom Engagement: </w:t>
      </w:r>
      <w:r>
        <w:rPr>
          <w:color w:val="222222"/>
        </w:rPr>
        <w:t>Teachers noted a dramatic improve</w:t>
      </w:r>
      <w:r>
        <w:rPr>
          <w:color w:val="222222"/>
        </w:rPr>
        <w:t>ment in classroom engagement. Students arrived at class without the temptation to check notifications.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Reduced Disciplinary Actions: </w:t>
      </w:r>
      <w:r>
        <w:rPr>
          <w:color w:val="222222"/>
        </w:rPr>
        <w:t>Faculty no longer needed to confiscate devices or issue warnings during lectures.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Positive Teaching Environment: </w:t>
      </w:r>
      <w:r>
        <w:rPr>
          <w:color w:val="222222"/>
        </w:rPr>
        <w:t>Teachers t</w:t>
      </w:r>
      <w:r>
        <w:rPr>
          <w:color w:val="222222"/>
        </w:rPr>
        <w:t>hemselves reported better satisfaction, as classrooms felt more interactive and academically vibrant.</w:t>
      </w:r>
    </w:p>
    <w:p w:rsidR="00F6709B" w:rsidRDefault="00F6709B">
      <w:pPr>
        <w:spacing w:before="200"/>
      </w:pPr>
    </w:p>
    <w:p w:rsidR="00F6709B" w:rsidRDefault="00483D77">
      <w:pPr>
        <w:pStyle w:val="Heading1"/>
        <w:pBdr>
          <w:bottom w:val="single" w:sz="8" w:space="4" w:color="009090"/>
        </w:pBdr>
      </w:pPr>
      <w:r>
        <w:t>6. Financial Analysis &amp; Return on Investment</w:t>
      </w:r>
    </w:p>
    <w:p w:rsidR="00F6709B" w:rsidRDefault="00483D77">
      <w:pPr>
        <w:pStyle w:val="Heading2"/>
      </w:pPr>
      <w:r>
        <w:t>6.</w:t>
      </w:r>
      <w:r w:rsidR="004D2849">
        <w:t>1</w:t>
      </w:r>
      <w:r>
        <w:t xml:space="preserve"> Cost Comparison vs. Alternatives</w:t>
      </w: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>When compared to managing a mobile-allowed environment or deploying any alternative communication method at scale, the IPPBX system represented exceptional value</w:t>
      </w:r>
      <w:r w:rsidR="004D2849">
        <w:rPr>
          <w:color w:val="222222"/>
        </w:rPr>
        <w:t>.</w:t>
      </w:r>
    </w:p>
    <w:p w:rsidR="00F6709B" w:rsidRDefault="00483D77">
      <w:pPr>
        <w:pStyle w:val="Heading1"/>
        <w:pBdr>
          <w:bottom w:val="single" w:sz="8" w:space="4" w:color="009090"/>
        </w:pBdr>
      </w:pPr>
      <w:r>
        <w:t>7. Stakeholder Testimonials</w:t>
      </w:r>
    </w:p>
    <w:p w:rsidR="00F6709B" w:rsidRDefault="00F6709B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6" w:space="0" w:color="009090"/>
              <w:left w:val="single" w:sz="18" w:space="0" w:color="004D4D"/>
              <w:bottom w:val="single" w:sz="6" w:space="0" w:color="009090"/>
              <w:right w:val="none" w:sz="0" w:space="0" w:color="FFFFFF"/>
            </w:tcBorders>
            <w:shd w:val="clear" w:color="auto" w:fill="E0F2F2"/>
            <w:tcMar>
              <w:top w:w="160" w:type="dxa"/>
              <w:left w:w="200" w:type="dxa"/>
              <w:bottom w:w="160" w:type="dxa"/>
              <w:right w:w="200" w:type="dxa"/>
            </w:tcMar>
          </w:tcPr>
          <w:p w:rsidR="00F6709B" w:rsidRDefault="004D2849">
            <w:r>
              <w:rPr>
                <w:b/>
                <w:bCs/>
                <w:color w:val="004D4D"/>
              </w:rPr>
              <w:t xml:space="preserve">Administrative </w:t>
            </w:r>
            <w:proofErr w:type="spellStart"/>
            <w:r>
              <w:rPr>
                <w:b/>
                <w:bCs/>
                <w:color w:val="004D4D"/>
              </w:rPr>
              <w:t>Incharge</w:t>
            </w:r>
            <w:proofErr w:type="spellEnd"/>
            <w:r w:rsidR="00483D77">
              <w:rPr>
                <w:b/>
                <w:bCs/>
                <w:color w:val="004D4D"/>
              </w:rPr>
              <w:t xml:space="preserve">, The Institution: </w:t>
            </w:r>
            <w:r w:rsidR="00483D77">
              <w:rPr>
                <w:i/>
                <w:iCs/>
                <w:color w:val="222222"/>
              </w:rPr>
              <w:t xml:space="preserve">"When we first proposed the mobile-free policy, even our own faculty were </w:t>
            </w:r>
            <w:proofErr w:type="spellStart"/>
            <w:r w:rsidR="00483D77">
              <w:rPr>
                <w:i/>
                <w:iCs/>
                <w:color w:val="222222"/>
              </w:rPr>
              <w:t>skeptical</w:t>
            </w:r>
            <w:proofErr w:type="spellEnd"/>
            <w:r w:rsidR="00483D77">
              <w:rPr>
                <w:i/>
                <w:iCs/>
                <w:color w:val="222222"/>
              </w:rPr>
              <w:t xml:space="preserve">. What </w:t>
            </w:r>
            <w:proofErr w:type="spellStart"/>
            <w:r w:rsidR="00483D77">
              <w:rPr>
                <w:i/>
                <w:iCs/>
                <w:color w:val="222222"/>
              </w:rPr>
              <w:t>Winet</w:t>
            </w:r>
            <w:proofErr w:type="spellEnd"/>
            <w:r w:rsidR="00483D77">
              <w:rPr>
                <w:i/>
                <w:iCs/>
                <w:color w:val="222222"/>
              </w:rPr>
              <w:t xml:space="preserve"> </w:t>
            </w:r>
            <w:proofErr w:type="spellStart"/>
            <w:r w:rsidR="00483D77">
              <w:rPr>
                <w:i/>
                <w:iCs/>
                <w:color w:val="222222"/>
              </w:rPr>
              <w:t>Infratel</w:t>
            </w:r>
            <w:proofErr w:type="spellEnd"/>
            <w:r w:rsidR="00483D77">
              <w:rPr>
                <w:i/>
                <w:iCs/>
                <w:color w:val="222222"/>
              </w:rPr>
              <w:t xml:space="preserve"> gave us was not just a phone system — they gave us the confidence to implement a policy that has fundamentally changed the quality of education we deli</w:t>
            </w:r>
            <w:r w:rsidR="00483D77">
              <w:rPr>
                <w:i/>
                <w:iCs/>
                <w:color w:val="222222"/>
              </w:rPr>
              <w:t>ver. Today, our students score better, sleep better, and think better."</w:t>
            </w:r>
          </w:p>
        </w:tc>
      </w:tr>
    </w:tbl>
    <w:p w:rsidR="00F6709B" w:rsidRDefault="00F6709B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6" w:space="0" w:color="009090"/>
              <w:left w:val="single" w:sz="18" w:space="0" w:color="004D4D"/>
              <w:bottom w:val="single" w:sz="6" w:space="0" w:color="009090"/>
              <w:right w:val="none" w:sz="0" w:space="0" w:color="FFFFFF"/>
            </w:tcBorders>
            <w:shd w:val="clear" w:color="auto" w:fill="E0F2F2"/>
            <w:tcMar>
              <w:top w:w="160" w:type="dxa"/>
              <w:left w:w="200" w:type="dxa"/>
              <w:bottom w:w="160" w:type="dxa"/>
              <w:right w:w="20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lastRenderedPageBreak/>
              <w:t xml:space="preserve">Hostel Warden, Boys Block: </w:t>
            </w:r>
            <w:r>
              <w:rPr>
                <w:i/>
                <w:iCs/>
                <w:color w:val="222222"/>
              </w:rPr>
              <w:t xml:space="preserve">"Earlier, I spent two hours every evening dealing with mobile phone issues. Now, during calling hours, students </w:t>
            </w:r>
            <w:r w:rsidR="004D2849">
              <w:rPr>
                <w:i/>
                <w:iCs/>
                <w:color w:val="222222"/>
              </w:rPr>
              <w:t>use</w:t>
            </w:r>
            <w:r>
              <w:rPr>
                <w:i/>
                <w:iCs/>
                <w:color w:val="222222"/>
              </w:rPr>
              <w:t xml:space="preserve"> common room phone, have their</w:t>
            </w:r>
            <w:r>
              <w:rPr>
                <w:i/>
                <w:iCs/>
                <w:color w:val="222222"/>
              </w:rPr>
              <w:t xml:space="preserve"> conversation</w:t>
            </w:r>
            <w:r w:rsidR="004D2849">
              <w:rPr>
                <w:i/>
                <w:iCs/>
                <w:color w:val="222222"/>
              </w:rPr>
              <w:t xml:space="preserve"> as per pre-defined talk time weekly quota</w:t>
            </w:r>
            <w:r>
              <w:rPr>
                <w:i/>
                <w:iCs/>
                <w:color w:val="222222"/>
              </w:rPr>
              <w:t xml:space="preserve">, and go back to their studies. It is structured, calm, and orderly. </w:t>
            </w:r>
            <w:proofErr w:type="spellStart"/>
            <w:r>
              <w:rPr>
                <w:i/>
                <w:iCs/>
                <w:color w:val="222222"/>
              </w:rPr>
              <w:t>Winet</w:t>
            </w:r>
            <w:proofErr w:type="spellEnd"/>
            <w:r>
              <w:rPr>
                <w:i/>
                <w:iCs/>
                <w:color w:val="222222"/>
              </w:rPr>
              <w:t xml:space="preserve"> </w:t>
            </w:r>
            <w:proofErr w:type="spellStart"/>
            <w:r>
              <w:rPr>
                <w:i/>
                <w:iCs/>
                <w:color w:val="222222"/>
              </w:rPr>
              <w:t>Infratel's</w:t>
            </w:r>
            <w:proofErr w:type="spellEnd"/>
            <w:r>
              <w:rPr>
                <w:i/>
                <w:iCs/>
                <w:color w:val="222222"/>
              </w:rPr>
              <w:t xml:space="preserve"> system just works — no breakdowns, no complexity."</w:t>
            </w:r>
          </w:p>
        </w:tc>
      </w:tr>
    </w:tbl>
    <w:p w:rsidR="00F6709B" w:rsidRDefault="00F6709B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6" w:space="0" w:color="009090"/>
              <w:left w:val="single" w:sz="18" w:space="0" w:color="004D4D"/>
              <w:bottom w:val="single" w:sz="6" w:space="0" w:color="009090"/>
              <w:right w:val="none" w:sz="0" w:space="0" w:color="FFFFFF"/>
            </w:tcBorders>
            <w:shd w:val="clear" w:color="auto" w:fill="E0F2F2"/>
            <w:tcMar>
              <w:top w:w="160" w:type="dxa"/>
              <w:left w:w="200" w:type="dxa"/>
              <w:bottom w:w="160" w:type="dxa"/>
              <w:right w:w="20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 xml:space="preserve">Parent, Student of Class </w:t>
            </w:r>
            <w:r w:rsidR="000826FB">
              <w:rPr>
                <w:b/>
                <w:bCs/>
                <w:color w:val="004D4D"/>
              </w:rPr>
              <w:t>12</w:t>
            </w:r>
            <w:r>
              <w:rPr>
                <w:b/>
                <w:bCs/>
                <w:color w:val="004D4D"/>
              </w:rPr>
              <w:t xml:space="preserve">: </w:t>
            </w:r>
            <w:r>
              <w:rPr>
                <w:i/>
                <w:iCs/>
                <w:color w:val="222222"/>
              </w:rPr>
              <w:t>"I was worried initially — what if there is an emergency and I cannot reach my son? But the system is excellent. My number is registered, he calls me every evening</w:t>
            </w:r>
            <w:r>
              <w:rPr>
                <w:i/>
                <w:iCs/>
                <w:color w:val="222222"/>
              </w:rPr>
              <w:t xml:space="preserve"> at 6 PM sharp, we talk for </w:t>
            </w:r>
            <w:r w:rsidR="000826FB">
              <w:rPr>
                <w:i/>
                <w:iCs/>
                <w:color w:val="222222"/>
              </w:rPr>
              <w:t>2</w:t>
            </w:r>
            <w:r>
              <w:rPr>
                <w:i/>
                <w:iCs/>
                <w:color w:val="222222"/>
              </w:rPr>
              <w:t>0 minutes, and that is enough. In fact, our conversations are now much more meaningful because neither of us is distracted."</w:t>
            </w:r>
          </w:p>
        </w:tc>
      </w:tr>
    </w:tbl>
    <w:p w:rsidR="00F6709B" w:rsidRDefault="00F6709B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6" w:space="0" w:color="009090"/>
              <w:left w:val="single" w:sz="18" w:space="0" w:color="004D4D"/>
              <w:bottom w:val="single" w:sz="6" w:space="0" w:color="009090"/>
              <w:right w:val="none" w:sz="0" w:space="0" w:color="FFFFFF"/>
            </w:tcBorders>
            <w:shd w:val="clear" w:color="auto" w:fill="E0F2F2"/>
            <w:tcMar>
              <w:top w:w="160" w:type="dxa"/>
              <w:left w:w="200" w:type="dxa"/>
              <w:bottom w:w="160" w:type="dxa"/>
              <w:right w:w="200" w:type="dxa"/>
            </w:tcMar>
          </w:tcPr>
          <w:p w:rsidR="00F6709B" w:rsidRDefault="00483D77">
            <w:r>
              <w:rPr>
                <w:b/>
                <w:bCs/>
                <w:color w:val="004D4D"/>
              </w:rPr>
              <w:t xml:space="preserve">IT Administrator, The Institution: </w:t>
            </w:r>
            <w:r>
              <w:rPr>
                <w:i/>
                <w:iCs/>
                <w:color w:val="222222"/>
              </w:rPr>
              <w:t xml:space="preserve">"The web dashboard </w:t>
            </w:r>
            <w:proofErr w:type="spellStart"/>
            <w:r>
              <w:rPr>
                <w:i/>
                <w:iCs/>
                <w:color w:val="222222"/>
              </w:rPr>
              <w:t>Winet</w:t>
            </w:r>
            <w:proofErr w:type="spellEnd"/>
            <w:r>
              <w:rPr>
                <w:i/>
                <w:iCs/>
                <w:color w:val="222222"/>
              </w:rPr>
              <w:t xml:space="preserve"> </w:t>
            </w:r>
            <w:proofErr w:type="spellStart"/>
            <w:r>
              <w:rPr>
                <w:i/>
                <w:iCs/>
                <w:color w:val="222222"/>
              </w:rPr>
              <w:t>Infratel</w:t>
            </w:r>
            <w:proofErr w:type="spellEnd"/>
            <w:r>
              <w:rPr>
                <w:i/>
                <w:iCs/>
                <w:color w:val="222222"/>
              </w:rPr>
              <w:t xml:space="preserve"> built for us is incredibly simp</w:t>
            </w:r>
            <w:r>
              <w:rPr>
                <w:i/>
                <w:iCs/>
                <w:color w:val="222222"/>
              </w:rPr>
              <w:t>le. When a parent changes their number, I update it in 2 minutes. The call logs help us during any disciplinary inquiry. And in two years, we have had exactly zero downtime on the core system."</w:t>
            </w:r>
          </w:p>
        </w:tc>
      </w:tr>
    </w:tbl>
    <w:p w:rsidR="00F6709B" w:rsidRDefault="00F6709B">
      <w:pPr>
        <w:spacing w:before="200"/>
      </w:pPr>
    </w:p>
    <w:p w:rsidR="00F6709B" w:rsidRDefault="00483D77">
      <w:pPr>
        <w:pStyle w:val="Heading1"/>
        <w:pBdr>
          <w:bottom w:val="single" w:sz="8" w:space="4" w:color="009090"/>
        </w:pBdr>
      </w:pPr>
      <w:r>
        <w:t>8. Key Learnings &amp; Best Practices</w:t>
      </w:r>
    </w:p>
    <w:p w:rsidR="00F6709B" w:rsidRDefault="00483D77">
      <w:pPr>
        <w:pStyle w:val="Heading2"/>
      </w:pPr>
      <w:r>
        <w:t>8.1 For Institutions Consi</w:t>
      </w:r>
      <w:r>
        <w:t>dering Similar Deployment</w:t>
      </w: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b/>
          <w:bCs/>
          <w:color w:val="004D4D"/>
        </w:rPr>
        <w:t xml:space="preserve">Policy Before Technology: </w:t>
      </w:r>
      <w:r>
        <w:rPr>
          <w:color w:val="222222"/>
        </w:rPr>
        <w:t>Begin with a parent awareness campaign before implementing the mobile ban. Parent buy-in is critical.</w:t>
      </w: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b/>
          <w:bCs/>
          <w:color w:val="004D4D"/>
        </w:rPr>
        <w:t xml:space="preserve">Data Accuracy is Critical: </w:t>
      </w:r>
      <w:r>
        <w:rPr>
          <w:color w:val="222222"/>
        </w:rPr>
        <w:t>Ensure every student's whitelist is accurately entered before go-live. Errors at this stage cause frustration on Day 1.</w:t>
      </w: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b/>
          <w:bCs/>
          <w:color w:val="004D4D"/>
        </w:rPr>
        <w:t xml:space="preserve">Right-Size the Deployment: </w:t>
      </w:r>
      <w:r>
        <w:rPr>
          <w:color w:val="222222"/>
        </w:rPr>
        <w:t>Do not restrict calling to a single phone per hostel block. Adequate phone-to-student ratio (ideally 1:15) pr</w:t>
      </w:r>
      <w:r>
        <w:rPr>
          <w:color w:val="222222"/>
        </w:rPr>
        <w:t>events queue frustration.</w:t>
      </w: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b/>
          <w:bCs/>
          <w:color w:val="004D4D"/>
        </w:rPr>
        <w:t xml:space="preserve">Configure Call Duration Limits: </w:t>
      </w:r>
      <w:r>
        <w:rPr>
          <w:color w:val="222222"/>
        </w:rPr>
        <w:t xml:space="preserve">Call time limits (e.g., </w:t>
      </w:r>
      <w:r w:rsidR="000826FB">
        <w:rPr>
          <w:color w:val="222222"/>
        </w:rPr>
        <w:t>90</w:t>
      </w:r>
      <w:r>
        <w:rPr>
          <w:color w:val="222222"/>
        </w:rPr>
        <w:t xml:space="preserve"> minutes per </w:t>
      </w:r>
      <w:r w:rsidR="000826FB">
        <w:rPr>
          <w:color w:val="222222"/>
        </w:rPr>
        <w:t>week</w:t>
      </w:r>
      <w:r>
        <w:rPr>
          <w:color w:val="222222"/>
        </w:rPr>
        <w:t>) help manage queue times during peak calling hours without requiring manual enforcement.</w:t>
      </w: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b/>
          <w:bCs/>
          <w:color w:val="004D4D"/>
        </w:rPr>
        <w:t xml:space="preserve">Regular Whitelist Audits: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recommends a monthly review of whitelist data to catch outdated numbers and reduce failed call attempts.</w:t>
      </w:r>
    </w:p>
    <w:p w:rsidR="00F6709B" w:rsidRDefault="00483D77">
      <w:pPr>
        <w:pStyle w:val="ListParagraph"/>
        <w:numPr>
          <w:ilvl w:val="0"/>
          <w:numId w:val="3"/>
        </w:numPr>
        <w:spacing w:before="60" w:after="60"/>
      </w:pPr>
      <w:r>
        <w:rPr>
          <w:b/>
          <w:bCs/>
          <w:color w:val="004D4D"/>
        </w:rPr>
        <w:t xml:space="preserve">Invest in User Training: </w:t>
      </w:r>
      <w:r>
        <w:rPr>
          <w:color w:val="222222"/>
        </w:rPr>
        <w:t xml:space="preserve">Even students benefit from a brief orientation on how to use the system, including extension codes and calling </w:t>
      </w:r>
      <w:r>
        <w:rPr>
          <w:color w:val="222222"/>
        </w:rPr>
        <w:t>hours.</w:t>
      </w:r>
    </w:p>
    <w:p w:rsidR="00F6709B" w:rsidRDefault="00483D77">
      <w:pPr>
        <w:pStyle w:val="Heading2"/>
      </w:pPr>
      <w:r>
        <w:t xml:space="preserve">8.2 What Made </w:t>
      </w:r>
      <w:proofErr w:type="spellStart"/>
      <w:r>
        <w:t>Winet</w:t>
      </w:r>
      <w:proofErr w:type="spellEnd"/>
      <w:r>
        <w:t xml:space="preserve"> </w:t>
      </w:r>
      <w:proofErr w:type="spellStart"/>
      <w:r>
        <w:t>Infratel's</w:t>
      </w:r>
      <w:proofErr w:type="spellEnd"/>
      <w:r>
        <w:t xml:space="preserve"> Implementation Successful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Deep Discovery Phase: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did not arrive with a generic product — they spent three days on-site understanding hostel layouts, staff workflows, and student patterns before designing</w:t>
      </w:r>
      <w:r>
        <w:rPr>
          <w:color w:val="222222"/>
        </w:rPr>
        <w:t xml:space="preserve"> the system.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Custom Configuration: </w:t>
      </w:r>
      <w:r>
        <w:rPr>
          <w:color w:val="222222"/>
        </w:rPr>
        <w:t>The whitelist enforcement module was custom-developed for this project. No off-the-shelf system offered this level of per-extension call restriction.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lastRenderedPageBreak/>
        <w:t xml:space="preserve">Training-First Handover: </w:t>
      </w:r>
      <w:r>
        <w:rPr>
          <w:color w:val="222222"/>
        </w:rPr>
        <w:t xml:space="preserve">Unlike many vendors who hand over manuals and </w:t>
      </w:r>
      <w:r>
        <w:rPr>
          <w:color w:val="222222"/>
        </w:rPr>
        <w:t xml:space="preserve">disappear,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conducted structured training sessions for administrative staff, hostel wardens, and the IT team.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Future-Proof Architecture: </w:t>
      </w:r>
      <w:r>
        <w:rPr>
          <w:color w:val="222222"/>
        </w:rPr>
        <w:t>The system was designed for 85 extensions but can scale to 300+ with only a license upgrade — no hardware</w:t>
      </w:r>
      <w:r>
        <w:rPr>
          <w:color w:val="222222"/>
        </w:rPr>
        <w:t xml:space="preserve"> replacement needed.</w:t>
      </w:r>
    </w:p>
    <w:p w:rsidR="00F6709B" w:rsidRDefault="00483D77">
      <w:pPr>
        <w:pStyle w:val="ListParagraph"/>
        <w:numPr>
          <w:ilvl w:val="0"/>
          <w:numId w:val="2"/>
        </w:numPr>
        <w:spacing w:before="60" w:after="60"/>
      </w:pPr>
      <w:r>
        <w:rPr>
          <w:b/>
          <w:bCs/>
          <w:color w:val="004D4D"/>
        </w:rPr>
        <w:t xml:space="preserve">Responsive Support: </w:t>
      </w:r>
      <w:r>
        <w:rPr>
          <w:color w:val="222222"/>
        </w:rPr>
        <w:t xml:space="preserve">A dedicated technical contact at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is available for on-site support within 4 hours and remote diagnostics within 30 minutes.</w:t>
      </w:r>
    </w:p>
    <w:p w:rsidR="00F6709B" w:rsidRDefault="00483D77">
      <w:pPr>
        <w:pStyle w:val="Heading1"/>
        <w:pBdr>
          <w:bottom w:val="single" w:sz="8" w:space="4" w:color="009090"/>
        </w:pBdr>
      </w:pPr>
      <w:r>
        <w:t>9. Conclusion</w:t>
      </w: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 xml:space="preserve">The deployment of the IPPBX system by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Pvt.</w:t>
      </w:r>
      <w:proofErr w:type="spellEnd"/>
      <w:r>
        <w:rPr>
          <w:color w:val="222222"/>
        </w:rPr>
        <w:t xml:space="preserve"> Ltd.</w:t>
      </w:r>
      <w:r>
        <w:rPr>
          <w:color w:val="222222"/>
        </w:rPr>
        <w:t xml:space="preserve"> at this residential educational institution represents far more than a telephony upgrade. It is a case study in how thoughtful technology implementation can underpin transformative institutional policy.</w:t>
      </w:r>
    </w:p>
    <w:p w:rsidR="00F6709B" w:rsidRDefault="00F6709B">
      <w:pPr>
        <w:spacing w:before="80"/>
      </w:pP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>By ensuring that students have access to a reliable</w:t>
      </w:r>
      <w:r>
        <w:rPr>
          <w:color w:val="222222"/>
        </w:rPr>
        <w:t>, structured, and monitored communication channel — without access to a mobile phone — the institution has achieved the seemingly paradoxical: better connectivity and better focus, simultaneously.</w:t>
      </w:r>
    </w:p>
    <w:p w:rsidR="00F6709B" w:rsidRDefault="00F6709B">
      <w:pPr>
        <w:spacing w:before="80"/>
      </w:pPr>
    </w:p>
    <w:p w:rsidR="00F6709B" w:rsidRDefault="00483D77">
      <w:pPr>
        <w:spacing w:before="80" w:after="100" w:line="320" w:lineRule="auto"/>
        <w:jc w:val="both"/>
      </w:pPr>
      <w:r>
        <w:rPr>
          <w:color w:val="222222"/>
        </w:rPr>
        <w:t xml:space="preserve">The IPPBX system from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has become the quiet </w:t>
      </w:r>
      <w:r>
        <w:rPr>
          <w:color w:val="222222"/>
        </w:rPr>
        <w:t>backbone of a mobile-free campus revolution. It enforces policy without conflict, enables communication without distraction, and delivers accountability without surveillance. Students are safer, more focused, and more disciplined. Parents are reassured. Fa</w:t>
      </w:r>
      <w:r>
        <w:rPr>
          <w:color w:val="222222"/>
        </w:rPr>
        <w:t>culty are energized. And the institution's academic results speak for themselves.</w:t>
      </w:r>
    </w:p>
    <w:p w:rsidR="00F6709B" w:rsidRDefault="00F6709B">
      <w:pPr>
        <w:spacing w:before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F6709B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6" w:space="0" w:color="009090"/>
              <w:left w:val="single" w:sz="18" w:space="0" w:color="004D4D"/>
              <w:bottom w:val="single" w:sz="6" w:space="0" w:color="009090"/>
              <w:right w:val="none" w:sz="0" w:space="0" w:color="FFFFFF"/>
            </w:tcBorders>
            <w:shd w:val="clear" w:color="auto" w:fill="E0F2F2"/>
            <w:tcMar>
              <w:top w:w="160" w:type="dxa"/>
              <w:left w:w="200" w:type="dxa"/>
              <w:bottom w:w="160" w:type="dxa"/>
              <w:right w:w="200" w:type="dxa"/>
            </w:tcMar>
          </w:tcPr>
          <w:p w:rsidR="00F6709B" w:rsidRDefault="00483D77" w:rsidP="000826FB">
            <w:pPr>
              <w:jc w:val="both"/>
            </w:pPr>
            <w:r>
              <w:rPr>
                <w:b/>
                <w:bCs/>
                <w:color w:val="004D4D"/>
              </w:rPr>
              <w:t xml:space="preserve">The </w:t>
            </w:r>
            <w:proofErr w:type="spellStart"/>
            <w:r>
              <w:rPr>
                <w:b/>
                <w:bCs/>
                <w:color w:val="004D4D"/>
              </w:rPr>
              <w:t>Winet</w:t>
            </w:r>
            <w:proofErr w:type="spellEnd"/>
            <w:r>
              <w:rPr>
                <w:b/>
                <w:bCs/>
                <w:color w:val="004D4D"/>
              </w:rPr>
              <w:t xml:space="preserve"> </w:t>
            </w:r>
            <w:proofErr w:type="spellStart"/>
            <w:r>
              <w:rPr>
                <w:b/>
                <w:bCs/>
                <w:color w:val="004D4D"/>
              </w:rPr>
              <w:t>Infratel</w:t>
            </w:r>
            <w:proofErr w:type="spellEnd"/>
            <w:r>
              <w:rPr>
                <w:b/>
                <w:bCs/>
                <w:color w:val="004D4D"/>
              </w:rPr>
              <w:t xml:space="preserve"> Promise: </w:t>
            </w:r>
            <w:r>
              <w:rPr>
                <w:i/>
                <w:iCs/>
                <w:color w:val="222222"/>
              </w:rPr>
              <w:t>We don't just install phone systems. We engineer communication ecosystems that support your institution's mission — whether that mission is academic excellence, clinical care, or corporate productivity. Every campus is different. Every solution we build is</w:t>
            </w:r>
            <w:r>
              <w:rPr>
                <w:i/>
                <w:iCs/>
                <w:color w:val="222222"/>
              </w:rPr>
              <w:t xml:space="preserve"> too.</w:t>
            </w:r>
          </w:p>
        </w:tc>
      </w:tr>
    </w:tbl>
    <w:p w:rsidR="00F6709B" w:rsidRDefault="00F6709B">
      <w:pPr>
        <w:spacing w:before="200"/>
      </w:pPr>
    </w:p>
    <w:p w:rsidR="00F6709B" w:rsidRDefault="00483D77">
      <w:pPr>
        <w:pStyle w:val="Heading1"/>
        <w:pBdr>
          <w:bottom w:val="single" w:sz="8" w:space="4" w:color="009090"/>
        </w:pBdr>
      </w:pPr>
      <w:r>
        <w:t xml:space="preserve">About </w:t>
      </w:r>
      <w:proofErr w:type="spellStart"/>
      <w:r>
        <w:t>Winet</w:t>
      </w:r>
      <w:proofErr w:type="spellEnd"/>
      <w:r>
        <w:t xml:space="preserve"> </w:t>
      </w:r>
      <w:proofErr w:type="spellStart"/>
      <w:r>
        <w:t>Infratel</w:t>
      </w:r>
      <w:proofErr w:type="spellEnd"/>
      <w:r>
        <w:t xml:space="preserve"> </w:t>
      </w:r>
      <w:proofErr w:type="spellStart"/>
      <w:r>
        <w:t>Pvt.</w:t>
      </w:r>
      <w:proofErr w:type="spellEnd"/>
      <w:r>
        <w:t xml:space="preserve"> Ltd.</w:t>
      </w:r>
    </w:p>
    <w:p w:rsidR="00F6709B" w:rsidRDefault="00483D77">
      <w:pPr>
        <w:spacing w:before="80" w:after="100" w:line="320" w:lineRule="auto"/>
        <w:jc w:val="both"/>
      </w:pP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Pvt.</w:t>
      </w:r>
      <w:proofErr w:type="spellEnd"/>
      <w:r>
        <w:rPr>
          <w:color w:val="222222"/>
        </w:rPr>
        <w:t xml:space="preserve"> Ltd. is a leading telecom infrastructure and unified communications company specializing in IPPBX / EPABX systems, VoIP solutions, structured cabling, and enterprise telephony</w:t>
      </w:r>
      <w:r w:rsidR="000826FB">
        <w:rPr>
          <w:color w:val="222222"/>
        </w:rPr>
        <w:t xml:space="preserve"> and internet</w:t>
      </w:r>
      <w:r>
        <w:rPr>
          <w:color w:val="222222"/>
        </w:rPr>
        <w:t>. With deployments acr</w:t>
      </w:r>
      <w:r>
        <w:rPr>
          <w:color w:val="222222"/>
        </w:rPr>
        <w:t xml:space="preserve">oss educational institutions, hospitals, hotels, and corporate campuses across India, </w:t>
      </w:r>
      <w:proofErr w:type="spellStart"/>
      <w:r>
        <w:rPr>
          <w:color w:val="222222"/>
        </w:rPr>
        <w:t>Winet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Infratel</w:t>
      </w:r>
      <w:proofErr w:type="spellEnd"/>
      <w:r>
        <w:rPr>
          <w:color w:val="222222"/>
        </w:rPr>
        <w:t xml:space="preserve"> brings technical excellence and domain expertise to every engagement.</w:t>
      </w:r>
    </w:p>
    <w:p w:rsidR="000826FB" w:rsidRDefault="000826FB">
      <w:r>
        <w:br w:type="page"/>
      </w:r>
    </w:p>
    <w:p w:rsidR="00F6709B" w:rsidRDefault="00F6709B">
      <w:pPr>
        <w:spacing w:before="80"/>
      </w:pPr>
    </w:p>
    <w:tbl>
      <w:tblPr>
        <w:tblW w:w="9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488"/>
      </w:tblGrid>
      <w:tr w:rsidR="000826FB" w:rsidTr="000826FB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948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4D4D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>
            <w:r>
              <w:rPr>
                <w:b/>
                <w:bCs/>
                <w:color w:val="FFFFFF"/>
              </w:rPr>
              <w:t>Core Competencies</w:t>
            </w:r>
          </w:p>
        </w:tc>
      </w:tr>
      <w:tr w:rsidR="000826FB" w:rsidTr="000826FB">
        <w:tblPrEx>
          <w:tblCellMar>
            <w:top w:w="0" w:type="dxa"/>
            <w:bottom w:w="0" w:type="dxa"/>
          </w:tblCellMar>
        </w:tblPrEx>
        <w:trPr>
          <w:trHeight w:val="216"/>
        </w:trPr>
        <w:tc>
          <w:tcPr>
            <w:tcW w:w="948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>
            <w:r>
              <w:rPr>
                <w:color w:val="222222"/>
              </w:rPr>
              <w:t>IP PBX / EPABX Design &amp; Deployment</w:t>
            </w:r>
          </w:p>
        </w:tc>
      </w:tr>
      <w:tr w:rsidR="000826FB" w:rsidTr="000826FB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948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>
            <w:r>
              <w:rPr>
                <w:color w:val="222222"/>
              </w:rPr>
              <w:t>Structured Cabling &amp; Network Infrastructure</w:t>
            </w:r>
          </w:p>
        </w:tc>
      </w:tr>
      <w:tr w:rsidR="000826FB" w:rsidTr="000826FB">
        <w:tblPrEx>
          <w:tblCellMar>
            <w:top w:w="0" w:type="dxa"/>
            <w:bottom w:w="0" w:type="dxa"/>
          </w:tblCellMar>
        </w:tblPrEx>
        <w:trPr>
          <w:trHeight w:val="216"/>
        </w:trPr>
        <w:tc>
          <w:tcPr>
            <w:tcW w:w="948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>
            <w:r>
              <w:rPr>
                <w:color w:val="222222"/>
              </w:rPr>
              <w:t>SIP Trunking &amp; VoIP Integration</w:t>
            </w:r>
          </w:p>
        </w:tc>
      </w:tr>
      <w:tr w:rsidR="000826FB" w:rsidTr="000826FB">
        <w:tblPrEx>
          <w:tblCellMar>
            <w:top w:w="0" w:type="dxa"/>
            <w:bottom w:w="0" w:type="dxa"/>
          </w:tblCellMar>
        </w:tblPrEx>
        <w:trPr>
          <w:trHeight w:val="225"/>
        </w:trPr>
        <w:tc>
          <w:tcPr>
            <w:tcW w:w="948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>
            <w:r>
              <w:rPr>
                <w:color w:val="222222"/>
              </w:rPr>
              <w:t xml:space="preserve">Unified Communications &amp; Call </w:t>
            </w:r>
            <w:proofErr w:type="spellStart"/>
            <w:r>
              <w:rPr>
                <w:color w:val="222222"/>
              </w:rPr>
              <w:t>Center</w:t>
            </w:r>
            <w:proofErr w:type="spellEnd"/>
          </w:p>
        </w:tc>
      </w:tr>
      <w:tr w:rsidR="000826FB" w:rsidTr="000826FB">
        <w:tblPrEx>
          <w:tblCellMar>
            <w:top w:w="0" w:type="dxa"/>
            <w:bottom w:w="0" w:type="dxa"/>
          </w:tblCellMar>
        </w:tblPrEx>
        <w:trPr>
          <w:trHeight w:val="216"/>
        </w:trPr>
        <w:tc>
          <w:tcPr>
            <w:tcW w:w="948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>
            <w:r>
              <w:rPr>
                <w:color w:val="222222"/>
              </w:rPr>
              <w:t>Annual Maintenance Contracts (AMC)</w:t>
            </w:r>
          </w:p>
        </w:tc>
      </w:tr>
      <w:tr w:rsidR="000826FB" w:rsidTr="000826FB">
        <w:tblPrEx>
          <w:tblCellMar>
            <w:top w:w="0" w:type="dxa"/>
            <w:bottom w:w="0" w:type="dxa"/>
          </w:tblCellMar>
        </w:tblPrEx>
        <w:trPr>
          <w:trHeight w:val="442"/>
        </w:trPr>
        <w:tc>
          <w:tcPr>
            <w:tcW w:w="9488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>
            <w:r>
              <w:rPr>
                <w:color w:val="222222"/>
              </w:rPr>
              <w:t>Custom Telephony Solutions and Internet for Institutions</w:t>
            </w:r>
          </w:p>
        </w:tc>
      </w:tr>
    </w:tbl>
    <w:p w:rsidR="000826FB" w:rsidRDefault="000826FB">
      <w:pPr>
        <w:spacing w:before="200"/>
      </w:pPr>
      <w:bookmarkStart w:id="0" w:name="_GoBack"/>
      <w:bookmarkEnd w:id="0"/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0826FB" w:rsidTr="00BE7168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09090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 w:rsidP="00BE7168">
            <w:r>
              <w:rPr>
                <w:b/>
                <w:bCs/>
                <w:color w:val="FFFFFF"/>
              </w:rPr>
              <w:t>Contact Information</w:t>
            </w:r>
          </w:p>
        </w:tc>
      </w:tr>
      <w:tr w:rsidR="000826FB" w:rsidTr="00BE7168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 w:rsidP="00BE7168">
            <w:r>
              <w:rPr>
                <w:color w:val="222222"/>
              </w:rPr>
              <w:t>Web: www.next2call.com</w:t>
            </w:r>
          </w:p>
        </w:tc>
      </w:tr>
      <w:tr w:rsidR="000826FB" w:rsidTr="00BE7168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 w:rsidP="00BE7168">
            <w:r>
              <w:rPr>
                <w:color w:val="222222"/>
              </w:rPr>
              <w:t>Email: sales@next2call.com</w:t>
            </w:r>
          </w:p>
        </w:tc>
      </w:tr>
      <w:tr w:rsidR="000826FB" w:rsidTr="00BE7168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 w:rsidP="00BE7168">
            <w:r>
              <w:rPr>
                <w:color w:val="222222"/>
              </w:rPr>
              <w:t>Phone: +91-9650866007</w:t>
            </w:r>
          </w:p>
        </w:tc>
      </w:tr>
      <w:tr w:rsidR="000826FB" w:rsidTr="00BE7168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 w:rsidP="00BE7168"/>
        </w:tc>
      </w:tr>
      <w:tr w:rsidR="000826FB" w:rsidTr="00BE7168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 w:rsidP="00BE7168"/>
        </w:tc>
      </w:tr>
      <w:tr w:rsidR="000826FB" w:rsidTr="00BE7168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:rsidR="000826FB" w:rsidRDefault="000826FB" w:rsidP="00BE7168"/>
        </w:tc>
      </w:tr>
    </w:tbl>
    <w:p w:rsidR="000826FB" w:rsidRDefault="000826FB">
      <w:pPr>
        <w:spacing w:before="200"/>
      </w:pPr>
    </w:p>
    <w:sectPr w:rsidR="000826FB">
      <w:headerReference w:type="default" r:id="rId7"/>
      <w:footerReference w:type="default" r:id="rId8"/>
      <w:pgSz w:w="12240" w:h="15840"/>
      <w:pgMar w:top="1440" w:right="1260" w:bottom="1440" w:left="126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3D77" w:rsidRDefault="00483D77">
      <w:r>
        <w:separator/>
      </w:r>
    </w:p>
  </w:endnote>
  <w:endnote w:type="continuationSeparator" w:id="0">
    <w:p w:rsidR="00483D77" w:rsidRDefault="00483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709B" w:rsidRDefault="00483D77">
    <w:pPr>
      <w:pBdr>
        <w:top w:val="single" w:sz="4" w:space="4" w:color="009090"/>
      </w:pBdr>
      <w:tabs>
        <w:tab w:val="right" w:pos="9360"/>
      </w:tabs>
    </w:pPr>
    <w:r>
      <w:rPr>
        <w:color w:val="888888"/>
        <w:sz w:val="18"/>
        <w:szCs w:val="18"/>
      </w:rPr>
      <w:t xml:space="preserve">© 2025 </w:t>
    </w:r>
    <w:proofErr w:type="spellStart"/>
    <w:r>
      <w:rPr>
        <w:color w:val="888888"/>
        <w:sz w:val="18"/>
        <w:szCs w:val="18"/>
      </w:rPr>
      <w:t>Winet</w:t>
    </w:r>
    <w:proofErr w:type="spellEnd"/>
    <w:r>
      <w:rPr>
        <w:color w:val="888888"/>
        <w:sz w:val="18"/>
        <w:szCs w:val="18"/>
      </w:rPr>
      <w:t xml:space="preserve"> </w:t>
    </w:r>
    <w:proofErr w:type="spellStart"/>
    <w:r>
      <w:rPr>
        <w:color w:val="888888"/>
        <w:sz w:val="18"/>
        <w:szCs w:val="18"/>
      </w:rPr>
      <w:t>Infratel</w:t>
    </w:r>
    <w:proofErr w:type="spellEnd"/>
    <w:r>
      <w:rPr>
        <w:color w:val="888888"/>
        <w:sz w:val="18"/>
        <w:szCs w:val="18"/>
      </w:rPr>
      <w:t xml:space="preserve"> </w:t>
    </w:r>
    <w:proofErr w:type="spellStart"/>
    <w:r>
      <w:rPr>
        <w:color w:val="888888"/>
        <w:sz w:val="18"/>
        <w:szCs w:val="18"/>
      </w:rPr>
      <w:t>Pvt.</w:t>
    </w:r>
    <w:proofErr w:type="spellEnd"/>
    <w:r>
      <w:rPr>
        <w:color w:val="888888"/>
        <w:sz w:val="18"/>
        <w:szCs w:val="18"/>
      </w:rPr>
      <w:t xml:space="preserve"> Ltd. All Rights Reserved</w:t>
    </w:r>
    <w:r>
      <w:rPr>
        <w:color w:val="888888"/>
        <w:sz w:val="18"/>
        <w:szCs w:val="18"/>
      </w:rPr>
      <w:tab/>
      <w:t xml:space="preserve">Page </w:t>
    </w:r>
    <w:r>
      <w:fldChar w:fldCharType="begin"/>
    </w:r>
    <w:r>
      <w:instrText>[object Object]</w:instrText>
    </w:r>
    <w:r>
      <w:fldChar w:fldCharType="separate"/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3D77" w:rsidRDefault="00483D77">
      <w:r>
        <w:separator/>
      </w:r>
    </w:p>
  </w:footnote>
  <w:footnote w:type="continuationSeparator" w:id="0">
    <w:p w:rsidR="00483D77" w:rsidRDefault="00483D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709B" w:rsidRDefault="00483D77">
    <w:pPr>
      <w:pBdr>
        <w:bottom w:val="single" w:sz="4" w:space="4" w:color="009090"/>
      </w:pBdr>
    </w:pPr>
    <w:proofErr w:type="spellStart"/>
    <w:r>
      <w:rPr>
        <w:color w:val="888888"/>
        <w:sz w:val="18"/>
        <w:szCs w:val="18"/>
      </w:rPr>
      <w:t>Winet</w:t>
    </w:r>
    <w:proofErr w:type="spellEnd"/>
    <w:r>
      <w:rPr>
        <w:color w:val="888888"/>
        <w:sz w:val="18"/>
        <w:szCs w:val="18"/>
      </w:rPr>
      <w:t xml:space="preserve"> </w:t>
    </w:r>
    <w:proofErr w:type="spellStart"/>
    <w:r>
      <w:rPr>
        <w:color w:val="888888"/>
        <w:sz w:val="18"/>
        <w:szCs w:val="18"/>
      </w:rPr>
      <w:t>Infratel</w:t>
    </w:r>
    <w:proofErr w:type="spellEnd"/>
    <w:r>
      <w:rPr>
        <w:color w:val="888888"/>
        <w:sz w:val="18"/>
        <w:szCs w:val="18"/>
      </w:rPr>
      <w:t xml:space="preserve"> </w:t>
    </w:r>
    <w:proofErr w:type="spellStart"/>
    <w:r>
      <w:rPr>
        <w:color w:val="888888"/>
        <w:sz w:val="18"/>
        <w:szCs w:val="18"/>
      </w:rPr>
      <w:t>Pvt.</w:t>
    </w:r>
    <w:proofErr w:type="spellEnd"/>
    <w:r>
      <w:rPr>
        <w:color w:val="888888"/>
        <w:sz w:val="18"/>
        <w:szCs w:val="18"/>
      </w:rPr>
      <w:t xml:space="preserve"> Ltd.  </w:t>
    </w:r>
    <w:proofErr w:type="gramStart"/>
    <w:r>
      <w:rPr>
        <w:color w:val="888888"/>
        <w:sz w:val="18"/>
        <w:szCs w:val="18"/>
      </w:rPr>
      <w:t>|  IPPBX</w:t>
    </w:r>
    <w:proofErr w:type="gramEnd"/>
    <w:r>
      <w:rPr>
        <w:color w:val="888888"/>
        <w:sz w:val="18"/>
        <w:szCs w:val="18"/>
      </w:rPr>
      <w:t xml:space="preserve"> Campus Case Study  |  Confidential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1C18DC"/>
    <w:multiLevelType w:val="hybridMultilevel"/>
    <w:tmpl w:val="D012FA64"/>
    <w:lvl w:ilvl="0" w:tplc="5420C810">
      <w:start w:val="1"/>
      <w:numFmt w:val="bullet"/>
      <w:lvlText w:val="●"/>
      <w:lvlJc w:val="left"/>
      <w:pPr>
        <w:ind w:left="720" w:hanging="360"/>
      </w:pPr>
    </w:lvl>
    <w:lvl w:ilvl="1" w:tplc="C9985CCC">
      <w:start w:val="1"/>
      <w:numFmt w:val="bullet"/>
      <w:lvlText w:val="○"/>
      <w:lvlJc w:val="left"/>
      <w:pPr>
        <w:ind w:left="1440" w:hanging="360"/>
      </w:pPr>
    </w:lvl>
    <w:lvl w:ilvl="2" w:tplc="69A6A77E">
      <w:start w:val="1"/>
      <w:numFmt w:val="bullet"/>
      <w:lvlText w:val="■"/>
      <w:lvlJc w:val="left"/>
      <w:pPr>
        <w:ind w:left="2160" w:hanging="360"/>
      </w:pPr>
    </w:lvl>
    <w:lvl w:ilvl="3" w:tplc="FC480CDA">
      <w:start w:val="1"/>
      <w:numFmt w:val="bullet"/>
      <w:lvlText w:val="●"/>
      <w:lvlJc w:val="left"/>
      <w:pPr>
        <w:ind w:left="2880" w:hanging="360"/>
      </w:pPr>
    </w:lvl>
    <w:lvl w:ilvl="4" w:tplc="4F0E2EBC">
      <w:start w:val="1"/>
      <w:numFmt w:val="bullet"/>
      <w:lvlText w:val="○"/>
      <w:lvlJc w:val="left"/>
      <w:pPr>
        <w:ind w:left="3600" w:hanging="360"/>
      </w:pPr>
    </w:lvl>
    <w:lvl w:ilvl="5" w:tplc="72689C82">
      <w:start w:val="1"/>
      <w:numFmt w:val="bullet"/>
      <w:lvlText w:val="■"/>
      <w:lvlJc w:val="left"/>
      <w:pPr>
        <w:ind w:left="4320" w:hanging="360"/>
      </w:pPr>
    </w:lvl>
    <w:lvl w:ilvl="6" w:tplc="8C4A763A">
      <w:start w:val="1"/>
      <w:numFmt w:val="bullet"/>
      <w:lvlText w:val="●"/>
      <w:lvlJc w:val="left"/>
      <w:pPr>
        <w:ind w:left="5040" w:hanging="360"/>
      </w:pPr>
    </w:lvl>
    <w:lvl w:ilvl="7" w:tplc="1EBA2672">
      <w:start w:val="1"/>
      <w:numFmt w:val="bullet"/>
      <w:lvlText w:val="●"/>
      <w:lvlJc w:val="left"/>
      <w:pPr>
        <w:ind w:left="5760" w:hanging="360"/>
      </w:pPr>
    </w:lvl>
    <w:lvl w:ilvl="8" w:tplc="44F6E8E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1B60271"/>
    <w:multiLevelType w:val="hybridMultilevel"/>
    <w:tmpl w:val="AF445160"/>
    <w:lvl w:ilvl="0" w:tplc="690A0460">
      <w:start w:val="1"/>
      <w:numFmt w:val="bullet"/>
      <w:lvlText w:val="•"/>
      <w:lvlJc w:val="left"/>
      <w:pPr>
        <w:ind w:left="720" w:hanging="360"/>
      </w:pPr>
    </w:lvl>
    <w:lvl w:ilvl="1" w:tplc="113C8DEE">
      <w:numFmt w:val="decimal"/>
      <w:lvlText w:val=""/>
      <w:lvlJc w:val="left"/>
    </w:lvl>
    <w:lvl w:ilvl="2" w:tplc="4DE85448">
      <w:numFmt w:val="decimal"/>
      <w:lvlText w:val=""/>
      <w:lvlJc w:val="left"/>
    </w:lvl>
    <w:lvl w:ilvl="3" w:tplc="D3445F8C">
      <w:numFmt w:val="decimal"/>
      <w:lvlText w:val=""/>
      <w:lvlJc w:val="left"/>
    </w:lvl>
    <w:lvl w:ilvl="4" w:tplc="0CD25904">
      <w:numFmt w:val="decimal"/>
      <w:lvlText w:val=""/>
      <w:lvlJc w:val="left"/>
    </w:lvl>
    <w:lvl w:ilvl="5" w:tplc="4ACA8A6C">
      <w:numFmt w:val="decimal"/>
      <w:lvlText w:val=""/>
      <w:lvlJc w:val="left"/>
    </w:lvl>
    <w:lvl w:ilvl="6" w:tplc="F704E4BA">
      <w:numFmt w:val="decimal"/>
      <w:lvlText w:val=""/>
      <w:lvlJc w:val="left"/>
    </w:lvl>
    <w:lvl w:ilvl="7" w:tplc="3E8AB82C">
      <w:numFmt w:val="decimal"/>
      <w:lvlText w:val=""/>
      <w:lvlJc w:val="left"/>
    </w:lvl>
    <w:lvl w:ilvl="8" w:tplc="2292C066">
      <w:numFmt w:val="decimal"/>
      <w:lvlText w:val=""/>
      <w:lvlJc w:val="left"/>
    </w:lvl>
  </w:abstractNum>
  <w:abstractNum w:abstractNumId="2" w15:restartNumberingAfterBreak="0">
    <w:nsid w:val="4D6F561B"/>
    <w:multiLevelType w:val="hybridMultilevel"/>
    <w:tmpl w:val="0B06258C"/>
    <w:lvl w:ilvl="0" w:tplc="D4BE272A">
      <w:start w:val="1"/>
      <w:numFmt w:val="decimal"/>
      <w:lvlText w:val="%1."/>
      <w:lvlJc w:val="left"/>
      <w:pPr>
        <w:ind w:left="720" w:hanging="360"/>
      </w:pPr>
    </w:lvl>
    <w:lvl w:ilvl="1" w:tplc="DED4EF4A">
      <w:numFmt w:val="decimal"/>
      <w:lvlText w:val=""/>
      <w:lvlJc w:val="left"/>
    </w:lvl>
    <w:lvl w:ilvl="2" w:tplc="83AE0B60">
      <w:numFmt w:val="decimal"/>
      <w:lvlText w:val=""/>
      <w:lvlJc w:val="left"/>
    </w:lvl>
    <w:lvl w:ilvl="3" w:tplc="A8B6D4C8">
      <w:numFmt w:val="decimal"/>
      <w:lvlText w:val=""/>
      <w:lvlJc w:val="left"/>
    </w:lvl>
    <w:lvl w:ilvl="4" w:tplc="73784112">
      <w:numFmt w:val="decimal"/>
      <w:lvlText w:val=""/>
      <w:lvlJc w:val="left"/>
    </w:lvl>
    <w:lvl w:ilvl="5" w:tplc="A76EBB94">
      <w:numFmt w:val="decimal"/>
      <w:lvlText w:val=""/>
      <w:lvlJc w:val="left"/>
    </w:lvl>
    <w:lvl w:ilvl="6" w:tplc="AD88CF02">
      <w:numFmt w:val="decimal"/>
      <w:lvlText w:val=""/>
      <w:lvlJc w:val="left"/>
    </w:lvl>
    <w:lvl w:ilvl="7" w:tplc="3732DA7A">
      <w:numFmt w:val="decimal"/>
      <w:lvlText w:val=""/>
      <w:lvlJc w:val="left"/>
    </w:lvl>
    <w:lvl w:ilvl="8" w:tplc="FDD8FB76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09B"/>
    <w:rsid w:val="000826FB"/>
    <w:rsid w:val="00483D77"/>
    <w:rsid w:val="004D2849"/>
    <w:rsid w:val="00F6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1CBA8"/>
  <w15:docId w15:val="{ACFCA926-848B-4BA6-A6F1-4B3C7727B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20"/>
      <w:outlineLvl w:val="0"/>
    </w:pPr>
    <w:rPr>
      <w:b/>
      <w:bCs/>
      <w:color w:val="004D4D"/>
      <w:sz w:val="36"/>
      <w:szCs w:val="36"/>
    </w:rPr>
  </w:style>
  <w:style w:type="paragraph" w:styleId="Heading2">
    <w:name w:val="heading 2"/>
    <w:uiPriority w:val="9"/>
    <w:unhideWhenUsed/>
    <w:qFormat/>
    <w:pPr>
      <w:spacing w:before="280" w:after="100"/>
      <w:outlineLvl w:val="1"/>
    </w:pPr>
    <w:rPr>
      <w:b/>
      <w:bCs/>
      <w:color w:val="006B6B"/>
      <w:sz w:val="28"/>
      <w:szCs w:val="28"/>
    </w:rPr>
  </w:style>
  <w:style w:type="paragraph" w:styleId="Heading3">
    <w:name w:val="heading 3"/>
    <w:uiPriority w:val="9"/>
    <w:unhideWhenUsed/>
    <w:qFormat/>
    <w:pPr>
      <w:spacing w:before="200" w:after="80"/>
      <w:outlineLvl w:val="2"/>
    </w:pPr>
    <w:rPr>
      <w:b/>
      <w:bCs/>
      <w:color w:val="333333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2935</Words>
  <Characters>16736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Jubi Mathew4.WINET</cp:lastModifiedBy>
  <cp:revision>2</cp:revision>
  <dcterms:created xsi:type="dcterms:W3CDTF">2026-05-07T15:52:00Z</dcterms:created>
  <dcterms:modified xsi:type="dcterms:W3CDTF">2026-05-07T15:52:00Z</dcterms:modified>
</cp:coreProperties>
</file>